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18" w:rsidRPr="008954FE" w:rsidRDefault="00A93E18" w:rsidP="00A93E18">
      <w:pPr>
        <w:spacing w:after="200" w:line="276" w:lineRule="auto"/>
        <w:jc w:val="center"/>
        <w:rPr>
          <w:rFonts w:cs="Arial"/>
          <w:b/>
          <w:sz w:val="22"/>
          <w:szCs w:val="22"/>
        </w:rPr>
      </w:pPr>
      <w:r w:rsidRPr="008954FE">
        <w:rPr>
          <w:rFonts w:cs="Arial"/>
          <w:b/>
          <w:sz w:val="48"/>
          <w:szCs w:val="48"/>
        </w:rPr>
        <w:t>MAGYAR ÚSZÓ SZÖVETSÉG</w:t>
      </w:r>
    </w:p>
    <w:p w:rsidR="00A93E18" w:rsidRPr="00FE4E1F" w:rsidRDefault="00A93E18" w:rsidP="00A93E18">
      <w:pPr>
        <w:pStyle w:val="Cm"/>
        <w:spacing w:after="120" w:line="360" w:lineRule="auto"/>
        <w:contextualSpacing/>
        <w:rPr>
          <w:rFonts w:cs="Arial"/>
          <w:i w:val="0"/>
          <w:sz w:val="48"/>
          <w:szCs w:val="48"/>
          <w:u w:val="none"/>
        </w:rPr>
      </w:pPr>
      <w:r w:rsidRPr="00FE4E1F">
        <w:rPr>
          <w:rFonts w:cs="Arial"/>
          <w:i w:val="0"/>
          <w:sz w:val="48"/>
          <w:szCs w:val="48"/>
          <w:u w:val="none"/>
        </w:rPr>
        <w:t xml:space="preserve">Nyíltvízi és </w:t>
      </w:r>
      <w:proofErr w:type="spellStart"/>
      <w:r w:rsidRPr="00FE4E1F">
        <w:rPr>
          <w:rFonts w:cs="Arial"/>
          <w:i w:val="0"/>
          <w:sz w:val="48"/>
          <w:szCs w:val="48"/>
          <w:u w:val="none"/>
        </w:rPr>
        <w:t>Maraton</w:t>
      </w:r>
      <w:proofErr w:type="spellEnd"/>
      <w:r w:rsidRPr="00FE4E1F">
        <w:rPr>
          <w:rFonts w:cs="Arial"/>
          <w:i w:val="0"/>
          <w:sz w:val="48"/>
          <w:szCs w:val="48"/>
          <w:u w:val="none"/>
        </w:rPr>
        <w:t xml:space="preserve"> Úszó Országos Bajnokságok</w:t>
      </w:r>
    </w:p>
    <w:p w:rsidR="00A93E18" w:rsidRPr="00FE4E1F" w:rsidRDefault="00A93E18" w:rsidP="00A93E18">
      <w:pPr>
        <w:pStyle w:val="Cm"/>
        <w:spacing w:after="120" w:line="360" w:lineRule="auto"/>
        <w:contextualSpacing/>
        <w:rPr>
          <w:rFonts w:cs="Arial"/>
          <w:i w:val="0"/>
          <w:sz w:val="48"/>
          <w:szCs w:val="48"/>
          <w:u w:val="none"/>
        </w:rPr>
      </w:pPr>
      <w:r w:rsidRPr="00FE4E1F">
        <w:rPr>
          <w:rFonts w:cs="Arial"/>
          <w:i w:val="0"/>
          <w:sz w:val="48"/>
          <w:szCs w:val="48"/>
          <w:u w:val="none"/>
        </w:rPr>
        <w:t>Versenykiírás</w:t>
      </w:r>
    </w:p>
    <w:p w:rsidR="00A93E18" w:rsidRPr="00FE4E1F" w:rsidRDefault="00045D5E" w:rsidP="00A93E18">
      <w:pPr>
        <w:pStyle w:val="Cm"/>
        <w:spacing w:after="120" w:line="360" w:lineRule="auto"/>
        <w:contextualSpacing/>
        <w:rPr>
          <w:rFonts w:cs="Arial"/>
          <w:i w:val="0"/>
          <w:sz w:val="48"/>
          <w:szCs w:val="48"/>
          <w:u w:val="none"/>
        </w:rPr>
      </w:pPr>
      <w:r>
        <w:rPr>
          <w:rFonts w:cs="Arial"/>
          <w:i w:val="0"/>
          <w:sz w:val="48"/>
          <w:szCs w:val="48"/>
          <w:u w:val="none"/>
        </w:rPr>
        <w:t>2</w:t>
      </w:r>
      <w:r w:rsidR="008C69F2">
        <w:rPr>
          <w:rFonts w:cs="Arial"/>
          <w:i w:val="0"/>
          <w:sz w:val="48"/>
          <w:szCs w:val="48"/>
          <w:u w:val="none"/>
        </w:rPr>
        <w:t>01</w:t>
      </w:r>
      <w:r w:rsidR="008C69F2" w:rsidRPr="00434AE3">
        <w:rPr>
          <w:rFonts w:cs="Arial"/>
          <w:i w:val="0"/>
          <w:sz w:val="48"/>
          <w:szCs w:val="48"/>
          <w:u w:val="none"/>
        </w:rPr>
        <w:t>4</w:t>
      </w:r>
      <w:r w:rsidR="00A93E18" w:rsidRPr="00434AE3">
        <w:rPr>
          <w:rFonts w:cs="Arial"/>
          <w:i w:val="0"/>
          <w:sz w:val="48"/>
          <w:szCs w:val="48"/>
          <w:u w:val="none"/>
        </w:rPr>
        <w:t>.</w:t>
      </w:r>
    </w:p>
    <w:p w:rsidR="00A93E18" w:rsidRDefault="00A93E18" w:rsidP="00A93E18">
      <w:pPr>
        <w:pStyle w:val="Cm"/>
        <w:spacing w:after="120"/>
        <w:contextualSpacing/>
        <w:jc w:val="both"/>
        <w:rPr>
          <w:rFonts w:cs="Arial"/>
          <w:b w:val="0"/>
          <w:i w:val="0"/>
          <w:sz w:val="22"/>
          <w:szCs w:val="22"/>
          <w:u w:val="none"/>
        </w:rPr>
      </w:pPr>
    </w:p>
    <w:p w:rsidR="00A93E18" w:rsidRDefault="00A93E18" w:rsidP="00A93E18">
      <w:pPr>
        <w:pStyle w:val="Cm"/>
        <w:spacing w:after="120"/>
        <w:contextualSpacing/>
        <w:jc w:val="both"/>
        <w:rPr>
          <w:rFonts w:cs="Arial"/>
          <w:b w:val="0"/>
          <w:i w:val="0"/>
          <w:sz w:val="22"/>
          <w:szCs w:val="22"/>
          <w:u w:val="none"/>
        </w:rPr>
      </w:pPr>
    </w:p>
    <w:p w:rsidR="00A93E18" w:rsidRDefault="00A93E18" w:rsidP="00A93E18">
      <w:pPr>
        <w:pStyle w:val="Cm"/>
        <w:numPr>
          <w:ilvl w:val="0"/>
          <w:numId w:val="7"/>
        </w:numPr>
        <w:spacing w:after="120"/>
        <w:ind w:left="426"/>
        <w:contextualSpacing/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A VERSENYEK CÉLJA</w:t>
      </w:r>
    </w:p>
    <w:p w:rsidR="00A93E18" w:rsidRDefault="00A93E18" w:rsidP="00A93E18">
      <w:pPr>
        <w:pStyle w:val="Alpont"/>
        <w:numPr>
          <w:ilvl w:val="0"/>
          <w:numId w:val="3"/>
        </w:numPr>
        <w:tabs>
          <w:tab w:val="num" w:pos="540"/>
        </w:tabs>
        <w:spacing w:before="0" w:after="120"/>
        <w:ind w:left="538" w:hanging="357"/>
        <w:rPr>
          <w:rFonts w:ascii="Arial" w:hAnsi="Arial" w:cs="Arial"/>
        </w:rPr>
      </w:pPr>
      <w:r>
        <w:rPr>
          <w:rFonts w:ascii="Arial" w:hAnsi="Arial" w:cs="Arial"/>
        </w:rPr>
        <w:t>A Magyar Úszó Szövetség (továbbiakban: MÚSZ) által szervezett legmagasabb szintű versenyeken Magyarország 2014. évi Nyíltvízi úszóbajnoki címeinek és helyezéseinek eldöntése</w:t>
      </w:r>
      <w:r>
        <w:rPr>
          <w:rFonts w:ascii="Arial" w:hAnsi="Arial" w:cs="Arial"/>
        </w:rPr>
        <w:sym w:font="Arial" w:char="003B"/>
      </w:r>
    </w:p>
    <w:p w:rsidR="00A93E18" w:rsidRDefault="00A93E18" w:rsidP="00A93E18">
      <w:pPr>
        <w:pStyle w:val="Alpont"/>
        <w:numPr>
          <w:ilvl w:val="0"/>
          <w:numId w:val="3"/>
        </w:numPr>
        <w:tabs>
          <w:tab w:val="num" w:pos="540"/>
        </w:tabs>
        <w:spacing w:before="0" w:after="120"/>
        <w:ind w:left="538" w:hanging="357"/>
        <w:rPr>
          <w:rFonts w:ascii="Arial" w:hAnsi="Arial" w:cs="Arial"/>
        </w:rPr>
      </w:pPr>
      <w:r>
        <w:rPr>
          <w:rFonts w:ascii="Arial" w:hAnsi="Arial" w:cs="Arial"/>
        </w:rPr>
        <w:t>Felkészülési és válogatási lehetőség biztosítása</w:t>
      </w:r>
    </w:p>
    <w:p w:rsidR="00A93E18" w:rsidRDefault="00A93E18" w:rsidP="00A93E18">
      <w:pPr>
        <w:pStyle w:val="Felsorols2"/>
        <w:numPr>
          <w:ilvl w:val="0"/>
          <w:numId w:val="1"/>
        </w:numPr>
        <w:tabs>
          <w:tab w:val="clear" w:pos="1211"/>
          <w:tab w:val="left" w:pos="1191"/>
          <w:tab w:val="left" w:pos="6120"/>
        </w:tabs>
        <w:ind w:left="1191" w:hanging="340"/>
        <w:rPr>
          <w:rFonts w:cs="Arial"/>
          <w:szCs w:val="22"/>
        </w:rPr>
      </w:pPr>
      <w:r>
        <w:rPr>
          <w:rFonts w:cs="Arial"/>
          <w:szCs w:val="22"/>
        </w:rPr>
        <w:t>a 201</w:t>
      </w:r>
      <w:r w:rsidR="00EF4132">
        <w:rPr>
          <w:rFonts w:cs="Arial"/>
          <w:szCs w:val="22"/>
        </w:rPr>
        <w:t>4</w:t>
      </w:r>
      <w:r>
        <w:rPr>
          <w:rFonts w:cs="Arial"/>
          <w:szCs w:val="22"/>
        </w:rPr>
        <w:t>. évi Junior Európa-bajnokságra</w:t>
      </w:r>
      <w:r>
        <w:rPr>
          <w:rFonts w:cs="Arial"/>
          <w:szCs w:val="22"/>
        </w:rPr>
        <w:tab/>
        <w:t>(július CRO)</w:t>
      </w:r>
    </w:p>
    <w:p w:rsidR="00A93E18" w:rsidRDefault="00A93E18" w:rsidP="00A93E18">
      <w:pPr>
        <w:pStyle w:val="Felsorols2"/>
        <w:numPr>
          <w:ilvl w:val="0"/>
          <w:numId w:val="1"/>
        </w:numPr>
        <w:tabs>
          <w:tab w:val="clear" w:pos="1211"/>
          <w:tab w:val="left" w:pos="1191"/>
          <w:tab w:val="left" w:pos="6120"/>
        </w:tabs>
        <w:ind w:left="1191" w:hanging="340"/>
        <w:rPr>
          <w:rFonts w:cs="Arial"/>
          <w:szCs w:val="22"/>
        </w:rPr>
      </w:pPr>
      <w:r>
        <w:rPr>
          <w:rFonts w:cs="Arial"/>
          <w:szCs w:val="22"/>
        </w:rPr>
        <w:t xml:space="preserve">az </w:t>
      </w:r>
      <w:proofErr w:type="gramStart"/>
      <w:r>
        <w:rPr>
          <w:rFonts w:cs="Arial"/>
          <w:szCs w:val="22"/>
        </w:rPr>
        <w:t>Európa-Kupa forduló</w:t>
      </w:r>
      <w:proofErr w:type="gramEnd"/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  <w:t>(június 21 .Balatonfüred)</w:t>
      </w:r>
    </w:p>
    <w:p w:rsidR="00A93E18" w:rsidRDefault="00A93E18" w:rsidP="00A93E18">
      <w:pPr>
        <w:pStyle w:val="Felsorols2"/>
        <w:numPr>
          <w:ilvl w:val="0"/>
          <w:numId w:val="1"/>
        </w:numPr>
        <w:tabs>
          <w:tab w:val="clear" w:pos="1211"/>
          <w:tab w:val="left" w:pos="1191"/>
          <w:tab w:val="left" w:pos="6120"/>
        </w:tabs>
        <w:ind w:left="1191" w:hanging="340"/>
        <w:rPr>
          <w:rFonts w:cs="Arial"/>
          <w:szCs w:val="22"/>
        </w:rPr>
      </w:pPr>
      <w:r>
        <w:rPr>
          <w:rFonts w:cs="Arial"/>
          <w:szCs w:val="22"/>
        </w:rPr>
        <w:t>a 2014. évi Európa-bajnokságra</w:t>
      </w:r>
      <w:r>
        <w:rPr>
          <w:rFonts w:cs="Arial"/>
          <w:szCs w:val="22"/>
        </w:rPr>
        <w:tab/>
        <w:t>(augusztus 13-17. GER)</w:t>
      </w:r>
    </w:p>
    <w:p w:rsidR="00A93E18" w:rsidRPr="00877ED2" w:rsidRDefault="00A93E18" w:rsidP="00A93E18">
      <w:pPr>
        <w:pStyle w:val="Felsorols2"/>
        <w:numPr>
          <w:ilvl w:val="0"/>
          <w:numId w:val="1"/>
        </w:numPr>
        <w:tabs>
          <w:tab w:val="clear" w:pos="1211"/>
          <w:tab w:val="left" w:pos="1191"/>
          <w:tab w:val="left" w:pos="6120"/>
        </w:tabs>
        <w:ind w:left="1191" w:hanging="340"/>
        <w:rPr>
          <w:rFonts w:cs="Arial"/>
          <w:szCs w:val="22"/>
        </w:rPr>
      </w:pPr>
      <w:r>
        <w:rPr>
          <w:rFonts w:cs="Arial"/>
          <w:szCs w:val="22"/>
        </w:rPr>
        <w:t>a 2014. évi Junior Világbajnokságra</w:t>
      </w:r>
      <w:r>
        <w:rPr>
          <w:rFonts w:cs="Arial"/>
          <w:szCs w:val="22"/>
        </w:rPr>
        <w:tab/>
        <w:t>(augusztus 28-30. ISR)</w:t>
      </w:r>
    </w:p>
    <w:p w:rsidR="00A93E18" w:rsidRDefault="00A93E18" w:rsidP="00A93E18">
      <w:pPr>
        <w:pStyle w:val="Felsorols2"/>
        <w:spacing w:after="120"/>
        <w:ind w:left="0" w:firstLine="0"/>
        <w:rPr>
          <w:rFonts w:cs="Arial"/>
          <w:szCs w:val="22"/>
        </w:rPr>
      </w:pPr>
    </w:p>
    <w:p w:rsidR="00A93E18" w:rsidRDefault="00A93E18" w:rsidP="00A93E18">
      <w:pPr>
        <w:pStyle w:val="Alpont"/>
        <w:numPr>
          <w:ilvl w:val="0"/>
          <w:numId w:val="3"/>
        </w:numPr>
        <w:tabs>
          <w:tab w:val="num" w:pos="540"/>
        </w:tabs>
        <w:spacing w:before="0" w:after="120"/>
        <w:ind w:left="538" w:hanging="357"/>
        <w:rPr>
          <w:rFonts w:ascii="Arial" w:hAnsi="Arial" w:cs="Arial"/>
        </w:rPr>
      </w:pPr>
      <w:r>
        <w:rPr>
          <w:rFonts w:ascii="Arial" w:hAnsi="Arial" w:cs="Arial"/>
        </w:rPr>
        <w:t>Az egyesületi úszószakosztályok munkájának felmérése, az egyes bajnokságokon és az egyesületi rangsor megállapítása.</w:t>
      </w:r>
    </w:p>
    <w:p w:rsidR="00A93E18" w:rsidRDefault="00A93E18" w:rsidP="00A93E18">
      <w:pPr>
        <w:pStyle w:val="Alpont"/>
        <w:spacing w:before="0" w:after="120"/>
        <w:ind w:left="181" w:firstLine="0"/>
        <w:rPr>
          <w:rFonts w:ascii="Arial" w:hAnsi="Arial" w:cs="Arial"/>
        </w:rPr>
      </w:pPr>
    </w:p>
    <w:p w:rsidR="00A93E18" w:rsidRDefault="00A93E18" w:rsidP="00A93E18">
      <w:pPr>
        <w:pStyle w:val="Cm"/>
        <w:numPr>
          <w:ilvl w:val="0"/>
          <w:numId w:val="7"/>
        </w:numPr>
        <w:spacing w:after="120"/>
        <w:ind w:left="426"/>
        <w:contextualSpacing/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A VERSENYEK HELYSZÍNEI </w:t>
      </w:r>
      <w:proofErr w:type="gramStart"/>
      <w:r>
        <w:rPr>
          <w:rFonts w:cs="Arial"/>
          <w:i w:val="0"/>
          <w:sz w:val="22"/>
          <w:szCs w:val="22"/>
        </w:rPr>
        <w:t>ÉS</w:t>
      </w:r>
      <w:proofErr w:type="gramEnd"/>
      <w:r>
        <w:rPr>
          <w:rFonts w:cs="Arial"/>
          <w:i w:val="0"/>
          <w:sz w:val="22"/>
          <w:szCs w:val="22"/>
        </w:rPr>
        <w:t xml:space="preserve"> IDŐPONTJAI</w:t>
      </w:r>
    </w:p>
    <w:p w:rsidR="00A93E18" w:rsidRDefault="00A93E18" w:rsidP="00A93E18">
      <w:pPr>
        <w:pStyle w:val="Alpont"/>
        <w:numPr>
          <w:ilvl w:val="0"/>
          <w:numId w:val="8"/>
        </w:numPr>
        <w:spacing w:before="0" w:after="120"/>
        <w:rPr>
          <w:rFonts w:ascii="Arial" w:hAnsi="Arial" w:cs="Arial"/>
        </w:rPr>
      </w:pPr>
      <w:r w:rsidRPr="00434AE3">
        <w:rPr>
          <w:rFonts w:ascii="Arial" w:hAnsi="Arial" w:cs="Arial"/>
        </w:rPr>
        <w:t>I</w:t>
      </w:r>
      <w:r w:rsidR="009E0B94" w:rsidRPr="00434AE3">
        <w:rPr>
          <w:rFonts w:ascii="Arial" w:hAnsi="Arial" w:cs="Arial"/>
        </w:rPr>
        <w:t>I</w:t>
      </w:r>
      <w:r w:rsidRPr="00434A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Országos </w:t>
      </w:r>
      <w:proofErr w:type="spellStart"/>
      <w:r w:rsidRPr="00EC1943">
        <w:rPr>
          <w:rFonts w:ascii="Arial" w:hAnsi="Arial" w:cs="Arial"/>
        </w:rPr>
        <w:t>Maraton</w:t>
      </w:r>
      <w:proofErr w:type="spellEnd"/>
      <w:r w:rsidR="00BC0E88">
        <w:rPr>
          <w:rFonts w:ascii="Arial" w:hAnsi="Arial" w:cs="Arial"/>
        </w:rPr>
        <w:t xml:space="preserve"> </w:t>
      </w:r>
      <w:r w:rsidR="00BC0E88" w:rsidRPr="00434AE3">
        <w:rPr>
          <w:rFonts w:ascii="Arial" w:hAnsi="Arial" w:cs="Arial"/>
        </w:rPr>
        <w:t>Ú</w:t>
      </w:r>
      <w:r w:rsidRPr="00EC1943">
        <w:rPr>
          <w:rFonts w:ascii="Arial" w:hAnsi="Arial" w:cs="Arial"/>
        </w:rPr>
        <w:t>szó</w:t>
      </w:r>
      <w:r>
        <w:rPr>
          <w:rFonts w:ascii="Arial" w:hAnsi="Arial" w:cs="Arial"/>
        </w:rPr>
        <w:t xml:space="preserve"> Medencés</w:t>
      </w:r>
      <w:r w:rsidRPr="00EC19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Bajnokság</w:t>
      </w:r>
    </w:p>
    <w:p w:rsidR="00A93E18" w:rsidRDefault="00A93E18" w:rsidP="00A93E18">
      <w:pPr>
        <w:pStyle w:val="Cm"/>
        <w:ind w:left="541"/>
        <w:jc w:val="both"/>
        <w:rPr>
          <w:rFonts w:cs="Arial"/>
          <w:b w:val="0"/>
          <w:i w:val="0"/>
          <w:sz w:val="22"/>
          <w:szCs w:val="22"/>
          <w:u w:val="none"/>
        </w:rPr>
      </w:pPr>
      <w:r>
        <w:rPr>
          <w:rFonts w:cs="Arial"/>
          <w:b w:val="0"/>
          <w:i w:val="0"/>
          <w:sz w:val="22"/>
          <w:szCs w:val="22"/>
          <w:u w:val="none"/>
        </w:rPr>
        <w:t>Helyszín: Debrecen</w:t>
      </w:r>
    </w:p>
    <w:p w:rsidR="00A93E18" w:rsidRDefault="00A93E18" w:rsidP="00A93E18">
      <w:pPr>
        <w:pStyle w:val="Cm"/>
        <w:ind w:left="541"/>
        <w:jc w:val="both"/>
        <w:rPr>
          <w:rFonts w:cs="Arial"/>
          <w:b w:val="0"/>
          <w:i w:val="0"/>
          <w:sz w:val="22"/>
          <w:szCs w:val="22"/>
          <w:u w:val="none"/>
        </w:rPr>
      </w:pPr>
      <w:r>
        <w:rPr>
          <w:rFonts w:cs="Arial"/>
          <w:b w:val="0"/>
          <w:i w:val="0"/>
          <w:sz w:val="22"/>
          <w:szCs w:val="22"/>
          <w:u w:val="none"/>
        </w:rPr>
        <w:t xml:space="preserve">Időpont: </w:t>
      </w:r>
      <w:r w:rsidRPr="00E16180">
        <w:rPr>
          <w:rFonts w:cs="Arial"/>
          <w:sz w:val="22"/>
          <w:szCs w:val="22"/>
          <w:u w:val="none"/>
        </w:rPr>
        <w:t>201</w:t>
      </w:r>
      <w:r>
        <w:rPr>
          <w:rFonts w:cs="Arial"/>
          <w:sz w:val="22"/>
          <w:szCs w:val="22"/>
          <w:u w:val="none"/>
        </w:rPr>
        <w:t>4</w:t>
      </w:r>
      <w:r w:rsidRPr="00E16180">
        <w:rPr>
          <w:rFonts w:cs="Arial"/>
          <w:sz w:val="22"/>
          <w:szCs w:val="22"/>
          <w:u w:val="none"/>
        </w:rPr>
        <w:t xml:space="preserve">. </w:t>
      </w:r>
      <w:r>
        <w:rPr>
          <w:rFonts w:cs="Arial"/>
          <w:sz w:val="22"/>
          <w:szCs w:val="22"/>
          <w:u w:val="none"/>
        </w:rPr>
        <w:t>december 19-20.</w:t>
      </w:r>
    </w:p>
    <w:p w:rsidR="00A93E18" w:rsidRDefault="00A93E18" w:rsidP="00A93E18">
      <w:pPr>
        <w:pStyle w:val="Cm"/>
        <w:ind w:left="541"/>
        <w:jc w:val="both"/>
        <w:rPr>
          <w:rFonts w:cs="Arial"/>
          <w:b w:val="0"/>
          <w:i w:val="0"/>
          <w:sz w:val="22"/>
          <w:szCs w:val="22"/>
          <w:u w:val="none"/>
        </w:rPr>
      </w:pPr>
      <w:r>
        <w:rPr>
          <w:rFonts w:cs="Arial"/>
          <w:b w:val="0"/>
          <w:i w:val="0"/>
          <w:sz w:val="22"/>
          <w:szCs w:val="22"/>
          <w:u w:val="none"/>
        </w:rPr>
        <w:t xml:space="preserve">Nevezni az MÚSZ </w:t>
      </w:r>
      <w:proofErr w:type="gramStart"/>
      <w:r w:rsidR="0033654C">
        <w:rPr>
          <w:rFonts w:cs="Arial"/>
          <w:b w:val="0"/>
          <w:i w:val="0"/>
          <w:sz w:val="22"/>
          <w:szCs w:val="22"/>
          <w:u w:val="none"/>
        </w:rPr>
        <w:t>a</w:t>
      </w:r>
      <w:proofErr w:type="gramEnd"/>
      <w:r w:rsidR="0033654C">
        <w:rPr>
          <w:rFonts w:cs="Arial"/>
          <w:b w:val="0"/>
          <w:i w:val="0"/>
          <w:sz w:val="22"/>
          <w:szCs w:val="22"/>
          <w:u w:val="none"/>
        </w:rPr>
        <w:t xml:space="preserve"> </w:t>
      </w:r>
      <w:r w:rsidR="0033654C" w:rsidRPr="0033654C">
        <w:rPr>
          <w:rFonts w:cs="Arial"/>
          <w:b w:val="0"/>
          <w:i w:val="0"/>
          <w:sz w:val="22"/>
          <w:szCs w:val="22"/>
          <w:u w:val="none"/>
        </w:rPr>
        <w:t xml:space="preserve">on-line a </w:t>
      </w:r>
      <w:r w:rsidR="0033654C" w:rsidRPr="0033654C">
        <w:rPr>
          <w:rFonts w:cs="Arial"/>
          <w:b w:val="0"/>
          <w:i w:val="0"/>
          <w:color w:val="0070C0"/>
          <w:sz w:val="22"/>
          <w:szCs w:val="22"/>
          <w:u w:val="none"/>
        </w:rPr>
        <w:t xml:space="preserve">www.muszuszoranglista.hu </w:t>
      </w:r>
      <w:r w:rsidR="0033654C" w:rsidRPr="0033654C">
        <w:rPr>
          <w:rFonts w:cs="Arial"/>
          <w:b w:val="0"/>
          <w:i w:val="0"/>
          <w:sz w:val="22"/>
          <w:szCs w:val="22"/>
          <w:u w:val="none"/>
        </w:rPr>
        <w:t>oldalon</w:t>
      </w:r>
      <w:r w:rsidRPr="0033654C">
        <w:rPr>
          <w:rFonts w:cs="Arial"/>
          <w:b w:val="0"/>
          <w:i w:val="0"/>
          <w:sz w:val="22"/>
          <w:szCs w:val="22"/>
          <w:u w:val="none"/>
        </w:rPr>
        <w:t>,</w:t>
      </w:r>
      <w:r>
        <w:rPr>
          <w:rFonts w:cs="Arial"/>
          <w:b w:val="0"/>
          <w:i w:val="0"/>
          <w:sz w:val="22"/>
          <w:szCs w:val="22"/>
          <w:u w:val="none"/>
        </w:rPr>
        <w:t xml:space="preserve"> 2014. december 9. 0.00 óra és december 17. 24:00 óra között lehet.</w:t>
      </w:r>
    </w:p>
    <w:p w:rsidR="00A93E18" w:rsidRDefault="00A93E18" w:rsidP="00A93E18">
      <w:pPr>
        <w:pStyle w:val="Cm"/>
        <w:ind w:left="541"/>
        <w:jc w:val="both"/>
        <w:rPr>
          <w:rFonts w:cs="Arial"/>
          <w:b w:val="0"/>
          <w:i w:val="0"/>
          <w:sz w:val="22"/>
          <w:szCs w:val="22"/>
          <w:u w:val="none"/>
        </w:rPr>
      </w:pPr>
      <w:r w:rsidRPr="00E16180">
        <w:rPr>
          <w:rFonts w:cs="Arial"/>
          <w:i w:val="0"/>
          <w:sz w:val="22"/>
          <w:szCs w:val="22"/>
          <w:u w:val="none"/>
        </w:rPr>
        <w:t>Résztvevők</w:t>
      </w:r>
      <w:r>
        <w:rPr>
          <w:rFonts w:cs="Arial"/>
          <w:b w:val="0"/>
          <w:i w:val="0"/>
          <w:sz w:val="22"/>
          <w:szCs w:val="22"/>
          <w:u w:val="none"/>
        </w:rPr>
        <w:t xml:space="preserve">: kiírásunk 5) pontjában foglaltak szerint. </w:t>
      </w:r>
    </w:p>
    <w:p w:rsidR="00A93E18" w:rsidRDefault="00A93E18" w:rsidP="00A93E18">
      <w:pPr>
        <w:pStyle w:val="Alpont"/>
        <w:spacing w:before="0" w:after="120"/>
        <w:ind w:left="181" w:firstLine="0"/>
        <w:rPr>
          <w:rFonts w:ascii="Arial" w:hAnsi="Arial" w:cs="Arial"/>
        </w:rPr>
      </w:pPr>
    </w:p>
    <w:p w:rsidR="00A93E18" w:rsidRDefault="00A93E18" w:rsidP="00A93E18">
      <w:pPr>
        <w:pStyle w:val="Alpont"/>
        <w:numPr>
          <w:ilvl w:val="0"/>
          <w:numId w:val="8"/>
        </w:numPr>
        <w:spacing w:before="0" w:after="120"/>
        <w:rPr>
          <w:rFonts w:ascii="Arial" w:hAnsi="Arial" w:cs="Arial"/>
        </w:rPr>
      </w:pPr>
      <w:r w:rsidRPr="00434AE3">
        <w:rPr>
          <w:rFonts w:ascii="Arial" w:hAnsi="Arial" w:cs="Arial"/>
        </w:rPr>
        <w:t>I</w:t>
      </w:r>
      <w:r w:rsidR="009E0B94" w:rsidRPr="00434AE3">
        <w:rPr>
          <w:rFonts w:ascii="Arial" w:hAnsi="Arial" w:cs="Arial"/>
        </w:rPr>
        <w:t>I</w:t>
      </w:r>
      <w:r w:rsidRPr="00434AE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Országos Nyíltvízi Úszó Bajnokság (egyben Európa Kupa futam)</w:t>
      </w:r>
    </w:p>
    <w:p w:rsidR="00A93E18" w:rsidRDefault="00A93E18" w:rsidP="00A93E18">
      <w:pPr>
        <w:pStyle w:val="Cm"/>
        <w:ind w:left="541"/>
        <w:jc w:val="both"/>
        <w:rPr>
          <w:rFonts w:cs="Arial"/>
          <w:b w:val="0"/>
          <w:i w:val="0"/>
          <w:sz w:val="22"/>
          <w:szCs w:val="22"/>
          <w:u w:val="none"/>
        </w:rPr>
      </w:pPr>
      <w:r>
        <w:rPr>
          <w:rFonts w:cs="Arial"/>
          <w:b w:val="0"/>
          <w:i w:val="0"/>
          <w:sz w:val="22"/>
          <w:szCs w:val="22"/>
          <w:u w:val="none"/>
        </w:rPr>
        <w:t>Helyszín: Balatonfüred</w:t>
      </w:r>
    </w:p>
    <w:p w:rsidR="00A93E18" w:rsidRDefault="00A93E18" w:rsidP="00A93E18">
      <w:pPr>
        <w:pStyle w:val="Cm"/>
        <w:ind w:left="541"/>
        <w:jc w:val="both"/>
        <w:rPr>
          <w:rFonts w:cs="Arial"/>
          <w:b w:val="0"/>
          <w:i w:val="0"/>
          <w:sz w:val="22"/>
          <w:szCs w:val="22"/>
          <w:u w:val="none"/>
        </w:rPr>
      </w:pPr>
      <w:r>
        <w:rPr>
          <w:rFonts w:cs="Arial"/>
          <w:b w:val="0"/>
          <w:i w:val="0"/>
          <w:sz w:val="22"/>
          <w:szCs w:val="22"/>
          <w:u w:val="none"/>
        </w:rPr>
        <w:t xml:space="preserve">Időpont: </w:t>
      </w:r>
      <w:r w:rsidRPr="00E16180">
        <w:rPr>
          <w:rFonts w:cs="Arial"/>
          <w:sz w:val="22"/>
          <w:szCs w:val="22"/>
          <w:u w:val="none"/>
        </w:rPr>
        <w:t xml:space="preserve">2013. </w:t>
      </w:r>
      <w:r>
        <w:rPr>
          <w:rFonts w:cs="Arial"/>
          <w:sz w:val="22"/>
          <w:szCs w:val="22"/>
          <w:u w:val="none"/>
        </w:rPr>
        <w:t>június 21.</w:t>
      </w:r>
    </w:p>
    <w:p w:rsidR="00A93E18" w:rsidRDefault="00A93E18" w:rsidP="00A93E18">
      <w:pPr>
        <w:pStyle w:val="Cm"/>
        <w:ind w:left="541"/>
        <w:jc w:val="both"/>
        <w:rPr>
          <w:rFonts w:cs="Arial"/>
          <w:b w:val="0"/>
          <w:i w:val="0"/>
          <w:sz w:val="22"/>
          <w:szCs w:val="22"/>
          <w:u w:val="none"/>
        </w:rPr>
      </w:pPr>
      <w:r>
        <w:rPr>
          <w:rFonts w:cs="Arial"/>
          <w:b w:val="0"/>
          <w:i w:val="0"/>
          <w:sz w:val="22"/>
          <w:szCs w:val="22"/>
          <w:u w:val="none"/>
        </w:rPr>
        <w:t>Nevezni az MÚSZ e-mail címén, 201</w:t>
      </w:r>
      <w:r w:rsidR="00B03DCB">
        <w:rPr>
          <w:rFonts w:cs="Arial"/>
          <w:b w:val="0"/>
          <w:i w:val="0"/>
          <w:sz w:val="22"/>
          <w:szCs w:val="22"/>
          <w:u w:val="none"/>
        </w:rPr>
        <w:t>4</w:t>
      </w:r>
      <w:r>
        <w:rPr>
          <w:rFonts w:cs="Arial"/>
          <w:b w:val="0"/>
          <w:i w:val="0"/>
          <w:sz w:val="22"/>
          <w:szCs w:val="22"/>
          <w:u w:val="none"/>
        </w:rPr>
        <w:t>. június 11. 0.00 óra és június 16. 24:00 óra között lehet.</w:t>
      </w:r>
    </w:p>
    <w:p w:rsidR="00A93E18" w:rsidRDefault="00A93E18" w:rsidP="00A93E18">
      <w:pPr>
        <w:pStyle w:val="Cm"/>
        <w:ind w:left="541"/>
        <w:jc w:val="both"/>
        <w:rPr>
          <w:rFonts w:cs="Arial"/>
          <w:b w:val="0"/>
          <w:i w:val="0"/>
          <w:sz w:val="22"/>
          <w:szCs w:val="22"/>
          <w:u w:val="none"/>
        </w:rPr>
      </w:pPr>
      <w:r w:rsidRPr="00E16180">
        <w:rPr>
          <w:rFonts w:cs="Arial"/>
          <w:i w:val="0"/>
          <w:sz w:val="22"/>
          <w:szCs w:val="22"/>
          <w:u w:val="none"/>
        </w:rPr>
        <w:t>Résztvevők</w:t>
      </w:r>
      <w:r>
        <w:rPr>
          <w:rFonts w:cs="Arial"/>
          <w:b w:val="0"/>
          <w:i w:val="0"/>
          <w:sz w:val="22"/>
          <w:szCs w:val="22"/>
          <w:u w:val="none"/>
        </w:rPr>
        <w:t xml:space="preserve">: kiírásunk 5) pontjában foglaltak szerint. </w:t>
      </w:r>
    </w:p>
    <w:p w:rsidR="00A93E18" w:rsidRDefault="00A93E18" w:rsidP="00A93E18">
      <w:pPr>
        <w:pStyle w:val="Alpont"/>
        <w:spacing w:before="0" w:after="120"/>
        <w:ind w:left="0" w:firstLine="0"/>
        <w:rPr>
          <w:rFonts w:ascii="Arial" w:hAnsi="Arial" w:cs="Arial"/>
        </w:rPr>
      </w:pPr>
    </w:p>
    <w:p w:rsidR="004602B4" w:rsidRDefault="004602B4" w:rsidP="00A93E18">
      <w:pPr>
        <w:pStyle w:val="Alpont"/>
        <w:spacing w:before="0" w:after="120"/>
        <w:ind w:left="0" w:firstLine="0"/>
        <w:rPr>
          <w:rFonts w:ascii="Arial" w:hAnsi="Arial" w:cs="Arial"/>
        </w:rPr>
      </w:pPr>
    </w:p>
    <w:p w:rsidR="004602B4" w:rsidRDefault="004602B4" w:rsidP="00A93E18">
      <w:pPr>
        <w:pStyle w:val="Alpont"/>
        <w:spacing w:before="0" w:after="120"/>
        <w:ind w:left="0" w:firstLine="0"/>
        <w:rPr>
          <w:rFonts w:ascii="Arial" w:hAnsi="Arial" w:cs="Arial"/>
        </w:rPr>
      </w:pPr>
      <w:bookmarkStart w:id="0" w:name="_GoBack"/>
      <w:bookmarkEnd w:id="0"/>
    </w:p>
    <w:p w:rsidR="00A93E18" w:rsidRDefault="00A93E18" w:rsidP="00A93E18">
      <w:pPr>
        <w:pStyle w:val="Cm"/>
        <w:numPr>
          <w:ilvl w:val="0"/>
          <w:numId w:val="7"/>
        </w:numPr>
        <w:spacing w:after="120"/>
        <w:ind w:left="426"/>
        <w:contextualSpacing/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lastRenderedPageBreak/>
        <w:t xml:space="preserve">A VERSENYEK HELYSZÍNE </w:t>
      </w:r>
      <w:proofErr w:type="gramStart"/>
      <w:r>
        <w:rPr>
          <w:rFonts w:cs="Arial"/>
          <w:i w:val="0"/>
          <w:sz w:val="22"/>
          <w:szCs w:val="22"/>
        </w:rPr>
        <w:t>ÉS</w:t>
      </w:r>
      <w:proofErr w:type="gramEnd"/>
      <w:r>
        <w:rPr>
          <w:rFonts w:cs="Arial"/>
          <w:i w:val="0"/>
          <w:sz w:val="22"/>
          <w:szCs w:val="22"/>
        </w:rPr>
        <w:t xml:space="preserve"> AZ IDŐMÉRÉS MÓDJA</w:t>
      </w:r>
    </w:p>
    <w:p w:rsidR="00A93E18" w:rsidRDefault="00A93E18" w:rsidP="00A93E18">
      <w:pPr>
        <w:pStyle w:val="Szvegtrzs"/>
        <w:spacing w:before="0" w:after="120"/>
        <w:rPr>
          <w:rFonts w:cs="Arial"/>
          <w:szCs w:val="22"/>
        </w:rPr>
      </w:pPr>
      <w:r>
        <w:rPr>
          <w:rFonts w:cs="Arial"/>
          <w:szCs w:val="22"/>
        </w:rPr>
        <w:t xml:space="preserve">A </w:t>
      </w:r>
      <w:proofErr w:type="spellStart"/>
      <w:r>
        <w:rPr>
          <w:rFonts w:cs="Arial"/>
          <w:szCs w:val="22"/>
        </w:rPr>
        <w:t>maratonúszó</w:t>
      </w:r>
      <w:proofErr w:type="spellEnd"/>
      <w:r>
        <w:rPr>
          <w:rFonts w:cs="Arial"/>
          <w:szCs w:val="22"/>
        </w:rPr>
        <w:t xml:space="preserve"> versenymedence legalább 8 pályás hitelesített 50 m-es. A víz hőfoka 26-28˚C.</w:t>
      </w:r>
    </w:p>
    <w:p w:rsidR="00A93E18" w:rsidRDefault="00A93E18" w:rsidP="00A93E18">
      <w:pPr>
        <w:pStyle w:val="Szvegtrzs"/>
        <w:spacing w:before="0" w:after="120"/>
        <w:rPr>
          <w:rFonts w:cs="Arial"/>
          <w:szCs w:val="22"/>
        </w:rPr>
      </w:pPr>
      <w:r>
        <w:rPr>
          <w:rFonts w:cs="Arial"/>
          <w:szCs w:val="22"/>
        </w:rPr>
        <w:t>Az időmérés kézi/elektromos időmérő berendezéssel történik.</w:t>
      </w:r>
    </w:p>
    <w:p w:rsidR="00A93E18" w:rsidRDefault="00A93E18" w:rsidP="00A93E18">
      <w:pPr>
        <w:pStyle w:val="Szvegtrzs"/>
        <w:spacing w:before="0" w:after="120"/>
        <w:ind w:left="0"/>
        <w:rPr>
          <w:rFonts w:cs="Arial"/>
          <w:szCs w:val="22"/>
        </w:rPr>
      </w:pPr>
    </w:p>
    <w:p w:rsidR="00A93E18" w:rsidRDefault="00A93E18" w:rsidP="00A93E18">
      <w:pPr>
        <w:pStyle w:val="Cm"/>
        <w:numPr>
          <w:ilvl w:val="0"/>
          <w:numId w:val="7"/>
        </w:numPr>
        <w:spacing w:after="120"/>
        <w:ind w:left="426"/>
        <w:contextualSpacing/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A VERSENYEK RENDEZŐI</w:t>
      </w:r>
    </w:p>
    <w:p w:rsidR="00A93E18" w:rsidRDefault="00A93E18" w:rsidP="00A93E18">
      <w:pPr>
        <w:pStyle w:val="Szvegtrzs"/>
        <w:spacing w:before="0" w:after="120"/>
        <w:rPr>
          <w:rFonts w:cs="Arial"/>
          <w:szCs w:val="22"/>
        </w:rPr>
      </w:pPr>
      <w:r>
        <w:rPr>
          <w:rFonts w:cs="Arial"/>
          <w:szCs w:val="22"/>
        </w:rPr>
        <w:t>A versenykiírás 2) a)</w:t>
      </w:r>
      <w:proofErr w:type="spellStart"/>
      <w:r>
        <w:rPr>
          <w:rFonts w:cs="Arial"/>
          <w:szCs w:val="22"/>
        </w:rPr>
        <w:t>-b</w:t>
      </w:r>
      <w:proofErr w:type="spellEnd"/>
      <w:r>
        <w:rPr>
          <w:rFonts w:cs="Arial"/>
          <w:szCs w:val="22"/>
        </w:rPr>
        <w:t xml:space="preserve">) pontjai alatti versenyeket a MÚSZ, vagy a MÚSZ megbízása alapján az országos bajnokságok megrendezésére kiírt pályázaton győztes MÚSZ területi szervezete jogosult megrendezni. </w:t>
      </w:r>
    </w:p>
    <w:p w:rsidR="00A93E18" w:rsidRDefault="00A93E18" w:rsidP="00A93E18">
      <w:pPr>
        <w:pStyle w:val="Szvegtrzs"/>
        <w:spacing w:before="0" w:after="120"/>
        <w:rPr>
          <w:rFonts w:cs="Arial"/>
          <w:szCs w:val="22"/>
        </w:rPr>
      </w:pPr>
      <w:r>
        <w:rPr>
          <w:rFonts w:cs="Arial"/>
          <w:szCs w:val="22"/>
        </w:rPr>
        <w:t>Az országos bajnokságokra a MÚSZ kijelöli a versenybíróság elnökét.</w:t>
      </w:r>
    </w:p>
    <w:p w:rsidR="00A93E18" w:rsidRDefault="00A93E18" w:rsidP="00A93E18">
      <w:pPr>
        <w:pStyle w:val="Szvegtrzs"/>
        <w:spacing w:before="0" w:after="120"/>
        <w:ind w:left="0"/>
        <w:rPr>
          <w:rFonts w:cs="Arial"/>
          <w:szCs w:val="22"/>
        </w:rPr>
      </w:pPr>
    </w:p>
    <w:p w:rsidR="00A93E18" w:rsidRDefault="00A93E18" w:rsidP="00A93E18">
      <w:pPr>
        <w:pStyle w:val="Cm"/>
        <w:numPr>
          <w:ilvl w:val="0"/>
          <w:numId w:val="7"/>
        </w:numPr>
        <w:spacing w:after="120"/>
        <w:ind w:left="425"/>
        <w:contextualSpacing/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A VERSENYEK RÉSZTVEVŐI</w:t>
      </w:r>
    </w:p>
    <w:p w:rsidR="00A93E18" w:rsidRDefault="00A93E18" w:rsidP="00A93E18">
      <w:pPr>
        <w:pStyle w:val="Cm"/>
        <w:spacing w:after="120"/>
        <w:ind w:left="425"/>
        <w:contextualSpacing/>
        <w:jc w:val="both"/>
        <w:rPr>
          <w:rFonts w:cs="Arial"/>
          <w:i w:val="0"/>
          <w:sz w:val="22"/>
          <w:szCs w:val="22"/>
        </w:rPr>
      </w:pPr>
    </w:p>
    <w:p w:rsidR="00A93E18" w:rsidRPr="00482B9F" w:rsidRDefault="00A93E18" w:rsidP="00A93E18">
      <w:pPr>
        <w:pStyle w:val="Szvegtrzs2"/>
        <w:numPr>
          <w:ilvl w:val="0"/>
          <w:numId w:val="4"/>
        </w:numPr>
        <w:tabs>
          <w:tab w:val="left" w:pos="851"/>
        </w:tabs>
        <w:spacing w:before="0" w:after="120"/>
        <w:ind w:left="851"/>
        <w:rPr>
          <w:rFonts w:cs="Arial"/>
          <w:sz w:val="22"/>
          <w:szCs w:val="22"/>
        </w:rPr>
      </w:pPr>
      <w:r w:rsidRPr="00482B9F">
        <w:rPr>
          <w:rFonts w:cs="Arial"/>
          <w:sz w:val="22"/>
          <w:szCs w:val="22"/>
        </w:rPr>
        <w:t>A MÚSZ által rendezett bajnokságok lehetnek korosztályhoz és/vagy szintidőhöz kötöttek, vagy nyíltak és szintidőhöz kötöttek, azokon részt vehetnek azok a versenyzők:</w:t>
      </w:r>
    </w:p>
    <w:p w:rsidR="00A93E18" w:rsidRPr="00482B9F" w:rsidRDefault="00A93E18" w:rsidP="00A93E18">
      <w:pPr>
        <w:pStyle w:val="Szvegtrzs2"/>
        <w:tabs>
          <w:tab w:val="clear" w:pos="907"/>
          <w:tab w:val="left" w:pos="1276"/>
        </w:tabs>
        <w:spacing w:before="0" w:after="120"/>
        <w:ind w:left="1276" w:hanging="360"/>
        <w:rPr>
          <w:rFonts w:cs="Arial"/>
          <w:sz w:val="22"/>
          <w:szCs w:val="22"/>
        </w:rPr>
      </w:pPr>
      <w:r w:rsidRPr="00482B9F">
        <w:rPr>
          <w:rFonts w:cs="Arial"/>
          <w:sz w:val="22"/>
          <w:szCs w:val="22"/>
        </w:rPr>
        <w:t>a</w:t>
      </w:r>
      <w:r w:rsidRPr="00482B9F">
        <w:rPr>
          <w:rFonts w:cs="Arial"/>
          <w:sz w:val="22"/>
          <w:szCs w:val="22"/>
          <w:vertAlign w:val="subscript"/>
        </w:rPr>
        <w:t>1</w:t>
      </w:r>
      <w:r w:rsidRPr="00482B9F">
        <w:rPr>
          <w:rFonts w:cs="Arial"/>
          <w:sz w:val="22"/>
          <w:szCs w:val="22"/>
        </w:rPr>
        <w:tab/>
        <w:t>akik saját névre szóló, a NYÁB által ügykezelt Sportegyesületi Tagsági Könyvben („Kék könyv”) bejegyzett érvényes tagsági jogviszonnyal, versenyzési és sportorvosi engedéllyel, valamint</w:t>
      </w:r>
    </w:p>
    <w:p w:rsidR="00A93E18" w:rsidRPr="00482B9F" w:rsidRDefault="00A93E18" w:rsidP="00A93E18">
      <w:pPr>
        <w:pStyle w:val="Szvegtrzs2"/>
        <w:tabs>
          <w:tab w:val="clear" w:pos="907"/>
          <w:tab w:val="left" w:pos="1276"/>
        </w:tabs>
        <w:spacing w:before="0" w:after="120"/>
        <w:ind w:left="1276" w:hanging="360"/>
        <w:rPr>
          <w:rFonts w:cs="Arial"/>
          <w:sz w:val="22"/>
          <w:szCs w:val="22"/>
        </w:rPr>
      </w:pPr>
      <w:r w:rsidRPr="00482B9F">
        <w:rPr>
          <w:rFonts w:cs="Arial"/>
          <w:sz w:val="22"/>
          <w:szCs w:val="22"/>
        </w:rPr>
        <w:t>a</w:t>
      </w:r>
      <w:r w:rsidRPr="00482B9F">
        <w:rPr>
          <w:rFonts w:cs="Arial"/>
          <w:sz w:val="22"/>
          <w:szCs w:val="22"/>
          <w:vertAlign w:val="subscript"/>
        </w:rPr>
        <w:t>2</w:t>
      </w:r>
      <w:r w:rsidRPr="00482B9F">
        <w:rPr>
          <w:rFonts w:cs="Arial"/>
          <w:sz w:val="22"/>
          <w:szCs w:val="22"/>
        </w:rPr>
        <w:tab/>
        <w:t>sportolói azonosító kártyával, valamint</w:t>
      </w:r>
    </w:p>
    <w:p w:rsidR="00A93E18" w:rsidRPr="00482B9F" w:rsidRDefault="00A93E18" w:rsidP="00A93E18">
      <w:pPr>
        <w:pStyle w:val="Szvegtrzs2"/>
        <w:tabs>
          <w:tab w:val="clear" w:pos="907"/>
          <w:tab w:val="left" w:pos="1276"/>
        </w:tabs>
        <w:spacing w:before="0" w:after="120"/>
        <w:ind w:left="1276" w:hanging="360"/>
        <w:rPr>
          <w:rFonts w:cs="Arial"/>
          <w:sz w:val="22"/>
          <w:szCs w:val="22"/>
        </w:rPr>
      </w:pPr>
      <w:r w:rsidRPr="00482B9F">
        <w:rPr>
          <w:rFonts w:cs="Arial"/>
          <w:sz w:val="22"/>
          <w:szCs w:val="22"/>
        </w:rPr>
        <w:t>a</w:t>
      </w:r>
      <w:r w:rsidRPr="00482B9F">
        <w:rPr>
          <w:rFonts w:cs="Arial"/>
          <w:sz w:val="22"/>
          <w:szCs w:val="22"/>
          <w:vertAlign w:val="subscript"/>
        </w:rPr>
        <w:t>3</w:t>
      </w:r>
      <w:r w:rsidRPr="00482B9F">
        <w:rPr>
          <w:rFonts w:cs="Arial"/>
          <w:sz w:val="22"/>
          <w:szCs w:val="22"/>
          <w:vertAlign w:val="subscript"/>
        </w:rPr>
        <w:tab/>
      </w:r>
      <w:r w:rsidRPr="00482B9F">
        <w:rPr>
          <w:rFonts w:cs="Arial"/>
          <w:sz w:val="22"/>
          <w:szCs w:val="22"/>
        </w:rPr>
        <w:t>a nevezési időszak első napján az őket nevezni kívánó MÚSZ tagszervezet hivatalosan leigazolt versenyzői, valamint</w:t>
      </w:r>
    </w:p>
    <w:p w:rsidR="00A93E18" w:rsidRPr="00482B9F" w:rsidRDefault="00A93E18" w:rsidP="00A93E18">
      <w:pPr>
        <w:pStyle w:val="Szvegtrzs2"/>
        <w:tabs>
          <w:tab w:val="clear" w:pos="907"/>
          <w:tab w:val="left" w:pos="1276"/>
        </w:tabs>
        <w:spacing w:before="0" w:after="120"/>
        <w:ind w:left="1276" w:hanging="360"/>
        <w:rPr>
          <w:rFonts w:cs="Arial"/>
          <w:sz w:val="22"/>
          <w:szCs w:val="22"/>
        </w:rPr>
      </w:pPr>
      <w:r w:rsidRPr="00482B9F">
        <w:rPr>
          <w:rFonts w:cs="Arial"/>
          <w:sz w:val="22"/>
          <w:szCs w:val="22"/>
        </w:rPr>
        <w:t>a</w:t>
      </w:r>
      <w:r w:rsidRPr="00482B9F">
        <w:rPr>
          <w:rFonts w:cs="Arial"/>
          <w:sz w:val="22"/>
          <w:szCs w:val="22"/>
          <w:vertAlign w:val="subscript"/>
        </w:rPr>
        <w:t>4</w:t>
      </w:r>
      <w:r w:rsidRPr="00482B9F">
        <w:rPr>
          <w:rFonts w:cs="Arial"/>
          <w:sz w:val="22"/>
          <w:szCs w:val="22"/>
        </w:rPr>
        <w:tab/>
        <w:t>a versenykiírás nevezésre vonatkozó és a MÚSZ Szabálykönyvébe foglalt egyéb feltételeknek megfelelnek és a bajnokságra az arra jogosult MÚSZ tagszervezet benevezi.</w:t>
      </w:r>
    </w:p>
    <w:p w:rsidR="00A93E18" w:rsidRDefault="00A93E18" w:rsidP="00A93E18">
      <w:pPr>
        <w:pStyle w:val="Szvegtrzs2"/>
        <w:tabs>
          <w:tab w:val="left" w:pos="708"/>
        </w:tabs>
        <w:spacing w:before="0" w:after="120"/>
        <w:ind w:left="851"/>
        <w:rPr>
          <w:rFonts w:cs="Arial"/>
          <w:sz w:val="22"/>
          <w:szCs w:val="22"/>
        </w:rPr>
      </w:pPr>
      <w:r w:rsidRPr="00482B9F">
        <w:rPr>
          <w:rFonts w:cs="Arial"/>
          <w:sz w:val="22"/>
          <w:szCs w:val="22"/>
        </w:rPr>
        <w:t>A nevezést benyújtó MÚSZ tagszervezet csak a nevezés idején joghatályos bírósági bejegyzés szerinti névhasználatra jogosult.</w:t>
      </w:r>
    </w:p>
    <w:p w:rsidR="00A93E18" w:rsidRPr="00482B9F" w:rsidRDefault="00A93E18" w:rsidP="00A93E18">
      <w:pPr>
        <w:pStyle w:val="Szvegtrzs2"/>
        <w:tabs>
          <w:tab w:val="left" w:pos="708"/>
        </w:tabs>
        <w:spacing w:before="0" w:after="120"/>
        <w:ind w:left="851"/>
        <w:rPr>
          <w:rFonts w:cs="Arial"/>
          <w:sz w:val="22"/>
          <w:szCs w:val="22"/>
        </w:rPr>
      </w:pPr>
    </w:p>
    <w:p w:rsidR="00A93E18" w:rsidRDefault="00A93E18" w:rsidP="00A93E18">
      <w:pPr>
        <w:pStyle w:val="Szvegtrzs2"/>
        <w:numPr>
          <w:ilvl w:val="0"/>
          <w:numId w:val="4"/>
        </w:numPr>
        <w:tabs>
          <w:tab w:val="left" w:pos="851"/>
        </w:tabs>
        <w:spacing w:before="0" w:after="120"/>
        <w:ind w:left="851"/>
        <w:rPr>
          <w:rFonts w:cs="Arial"/>
          <w:sz w:val="22"/>
          <w:szCs w:val="22"/>
        </w:rPr>
      </w:pPr>
      <w:r w:rsidRPr="00482B9F">
        <w:rPr>
          <w:rFonts w:cs="Arial"/>
          <w:sz w:val="22"/>
          <w:szCs w:val="22"/>
        </w:rPr>
        <w:t>A nem magyar állampolgárságú rajthoz állók összes nevezési feladatai ügyében a FINA szabályok és a jelen kiírás 10. i) pontjában rögzített MÚSZ szabályok szerint kell, eljárjon az úszó versenyzőt nevező egyesület.</w:t>
      </w:r>
    </w:p>
    <w:p w:rsidR="00A93E18" w:rsidRPr="00482B9F" w:rsidRDefault="00A93E18" w:rsidP="00A93E18">
      <w:pPr>
        <w:pStyle w:val="Szvegtrzs2"/>
        <w:tabs>
          <w:tab w:val="left" w:pos="851"/>
        </w:tabs>
        <w:spacing w:before="0" w:after="120"/>
        <w:ind w:left="851"/>
        <w:rPr>
          <w:rFonts w:cs="Arial"/>
          <w:sz w:val="22"/>
          <w:szCs w:val="22"/>
        </w:rPr>
      </w:pPr>
    </w:p>
    <w:p w:rsidR="00A93E18" w:rsidRDefault="00A93E18" w:rsidP="00A93E18">
      <w:pPr>
        <w:pStyle w:val="Szvegtrzs2"/>
        <w:numPr>
          <w:ilvl w:val="0"/>
          <w:numId w:val="4"/>
        </w:numPr>
        <w:tabs>
          <w:tab w:val="left" w:pos="851"/>
        </w:tabs>
        <w:spacing w:before="0" w:after="120"/>
        <w:ind w:left="851"/>
        <w:rPr>
          <w:rFonts w:cs="Arial"/>
          <w:sz w:val="22"/>
          <w:szCs w:val="22"/>
        </w:rPr>
      </w:pPr>
      <w:r w:rsidRPr="00482B9F">
        <w:rPr>
          <w:rFonts w:cs="Arial"/>
          <w:sz w:val="22"/>
          <w:szCs w:val="22"/>
        </w:rPr>
        <w:t>Azon MÚSZ tagszervezet, amely ellen jogerős tiltó határozat van hatályban, annak lejártáig az Országos Bajnokságokon nem indulhat. (Ha a büntetés tartama a verseny kezdete előtt letelik, abban az esetben a nevezés leadható az eltiltás hatálya alatt is.)</w:t>
      </w:r>
    </w:p>
    <w:p w:rsidR="00A93E18" w:rsidRDefault="00A93E18" w:rsidP="00A93E18">
      <w:pPr>
        <w:pStyle w:val="Szvegtrzs2"/>
        <w:numPr>
          <w:ilvl w:val="0"/>
          <w:numId w:val="4"/>
        </w:numPr>
        <w:tabs>
          <w:tab w:val="left" w:pos="851"/>
        </w:tabs>
        <w:spacing w:before="0" w:after="120"/>
        <w:ind w:left="851"/>
        <w:rPr>
          <w:rFonts w:cs="Arial"/>
          <w:sz w:val="22"/>
          <w:szCs w:val="22"/>
        </w:rPr>
      </w:pPr>
      <w:r w:rsidRPr="00434AE3">
        <w:rPr>
          <w:rFonts w:cs="Arial"/>
          <w:sz w:val="22"/>
          <w:szCs w:val="22"/>
        </w:rPr>
        <w:t>Korosztály megkötések</w:t>
      </w:r>
      <w:r w:rsidR="00713876" w:rsidRPr="00434AE3">
        <w:rPr>
          <w:rFonts w:cs="Arial"/>
          <w:sz w:val="22"/>
          <w:szCs w:val="22"/>
        </w:rPr>
        <w:t xml:space="preserve"> (figyelem: a nyíltv</w:t>
      </w:r>
      <w:r w:rsidR="00434AE3" w:rsidRPr="00434AE3">
        <w:rPr>
          <w:rFonts w:cs="Arial"/>
          <w:sz w:val="22"/>
          <w:szCs w:val="22"/>
        </w:rPr>
        <w:t>í</w:t>
      </w:r>
      <w:r w:rsidR="00713876" w:rsidRPr="00434AE3">
        <w:rPr>
          <w:rFonts w:cs="Arial"/>
          <w:sz w:val="22"/>
          <w:szCs w:val="22"/>
        </w:rPr>
        <w:t>zi úszás korosztályok</w:t>
      </w:r>
      <w:r w:rsidR="00AF25A7" w:rsidRPr="00434AE3">
        <w:rPr>
          <w:rFonts w:cs="Arial"/>
          <w:sz w:val="22"/>
          <w:szCs w:val="22"/>
        </w:rPr>
        <w:t xml:space="preserve"> és annak elnevezései</w:t>
      </w:r>
      <w:r w:rsidR="00713876" w:rsidRPr="00434AE3">
        <w:rPr>
          <w:rFonts w:cs="Arial"/>
          <w:sz w:val="22"/>
          <w:szCs w:val="22"/>
        </w:rPr>
        <w:t xml:space="preserve"> nem egyeznek a medencés úszás korosztályaival és elnevezéseivel)</w:t>
      </w:r>
    </w:p>
    <w:p w:rsidR="004602B4" w:rsidRDefault="004602B4" w:rsidP="004602B4">
      <w:pPr>
        <w:pStyle w:val="Szvegtrzs2"/>
        <w:tabs>
          <w:tab w:val="left" w:pos="851"/>
        </w:tabs>
        <w:spacing w:before="0" w:after="120"/>
        <w:ind w:left="491"/>
        <w:rPr>
          <w:rFonts w:cs="Arial"/>
          <w:sz w:val="22"/>
          <w:szCs w:val="22"/>
        </w:rPr>
      </w:pPr>
    </w:p>
    <w:p w:rsidR="004602B4" w:rsidRDefault="004602B4" w:rsidP="004602B4">
      <w:pPr>
        <w:pStyle w:val="Szvegtrzs2"/>
        <w:tabs>
          <w:tab w:val="left" w:pos="851"/>
        </w:tabs>
        <w:spacing w:before="0" w:after="120"/>
        <w:ind w:left="491"/>
        <w:rPr>
          <w:rFonts w:cs="Arial"/>
          <w:sz w:val="22"/>
          <w:szCs w:val="22"/>
        </w:rPr>
      </w:pPr>
    </w:p>
    <w:p w:rsidR="004602B4" w:rsidRDefault="004602B4" w:rsidP="004602B4">
      <w:pPr>
        <w:pStyle w:val="Szvegtrzs2"/>
        <w:tabs>
          <w:tab w:val="left" w:pos="851"/>
        </w:tabs>
        <w:spacing w:before="0" w:after="120"/>
        <w:ind w:left="491"/>
        <w:rPr>
          <w:rFonts w:cs="Arial"/>
          <w:sz w:val="22"/>
          <w:szCs w:val="22"/>
        </w:rPr>
      </w:pPr>
    </w:p>
    <w:p w:rsidR="004602B4" w:rsidRPr="00434AE3" w:rsidRDefault="004602B4" w:rsidP="004602B4">
      <w:pPr>
        <w:pStyle w:val="Szvegtrzs2"/>
        <w:tabs>
          <w:tab w:val="left" w:pos="851"/>
        </w:tabs>
        <w:spacing w:before="0" w:after="120"/>
        <w:ind w:left="491"/>
        <w:rPr>
          <w:rFonts w:cs="Arial"/>
          <w:sz w:val="22"/>
          <w:szCs w:val="22"/>
        </w:rPr>
      </w:pPr>
    </w:p>
    <w:p w:rsidR="00A93E18" w:rsidRPr="00434AE3" w:rsidRDefault="00A93E18" w:rsidP="00A93E18">
      <w:pPr>
        <w:pStyle w:val="Szvegtrzs2"/>
        <w:tabs>
          <w:tab w:val="left" w:pos="851"/>
        </w:tabs>
        <w:spacing w:before="0" w:after="0"/>
        <w:ind w:left="851"/>
        <w:rPr>
          <w:rFonts w:cs="Arial"/>
          <w:sz w:val="22"/>
          <w:szCs w:val="22"/>
        </w:rPr>
      </w:pPr>
    </w:p>
    <w:tbl>
      <w:tblPr>
        <w:tblW w:w="83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977"/>
        <w:gridCol w:w="2693"/>
      </w:tblGrid>
      <w:tr w:rsidR="0033654C" w:rsidRPr="00434AE3" w:rsidTr="00E1119E">
        <w:trPr>
          <w:trHeight w:val="51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4C" w:rsidRPr="00434AE3" w:rsidRDefault="0033654C" w:rsidP="0061009D">
            <w:pPr>
              <w:spacing w:after="60"/>
              <w:jc w:val="center"/>
              <w:rPr>
                <w:rFonts w:cs="Arial"/>
                <w:b/>
                <w:i/>
                <w:sz w:val="24"/>
              </w:rPr>
            </w:pPr>
            <w:r w:rsidRPr="00434AE3">
              <w:rPr>
                <w:rFonts w:cs="Arial"/>
                <w:b/>
                <w:i/>
                <w:sz w:val="24"/>
              </w:rPr>
              <w:lastRenderedPageBreak/>
              <w:t>Bajnokság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4C" w:rsidRPr="00434AE3" w:rsidRDefault="0033654C" w:rsidP="0061009D">
            <w:pPr>
              <w:spacing w:after="60"/>
              <w:jc w:val="center"/>
              <w:rPr>
                <w:rFonts w:cs="Arial"/>
                <w:b/>
                <w:i/>
                <w:sz w:val="24"/>
              </w:rPr>
            </w:pPr>
            <w:r w:rsidRPr="00434AE3">
              <w:rPr>
                <w:rFonts w:cs="Arial"/>
                <w:b/>
                <w:i/>
                <w:sz w:val="24"/>
              </w:rPr>
              <w:t>Korosztály/Fiúk/Lányok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C" w:rsidRPr="00434AE3" w:rsidRDefault="0033654C" w:rsidP="0061009D">
            <w:pPr>
              <w:spacing w:after="60"/>
              <w:jc w:val="center"/>
              <w:rPr>
                <w:rFonts w:cs="Arial"/>
                <w:b/>
                <w:i/>
                <w:sz w:val="24"/>
              </w:rPr>
            </w:pPr>
            <w:r w:rsidRPr="00434AE3">
              <w:rPr>
                <w:rFonts w:cs="Arial"/>
                <w:b/>
                <w:i/>
                <w:sz w:val="24"/>
              </w:rPr>
              <w:t>Évjárat/Fiúk/Lányok</w:t>
            </w:r>
          </w:p>
        </w:tc>
      </w:tr>
      <w:tr w:rsidR="0033654C" w:rsidRPr="00434AE3" w:rsidTr="00E1119E">
        <w:trPr>
          <w:trHeight w:val="17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4C" w:rsidRPr="0033654C" w:rsidRDefault="0033654C" w:rsidP="0061009D">
            <w:pPr>
              <w:spacing w:after="120"/>
              <w:rPr>
                <w:rFonts w:cs="Arial"/>
                <w:b/>
                <w:szCs w:val="20"/>
              </w:rPr>
            </w:pPr>
            <w:r w:rsidRPr="0033654C">
              <w:rPr>
                <w:rFonts w:cs="Arial"/>
                <w:szCs w:val="20"/>
              </w:rPr>
              <w:t xml:space="preserve">Országos </w:t>
            </w:r>
            <w:r w:rsidRPr="0033654C">
              <w:rPr>
                <w:rFonts w:cs="Arial"/>
                <w:b/>
                <w:szCs w:val="20"/>
              </w:rPr>
              <w:t xml:space="preserve">Hosszútávúszó Medencés </w:t>
            </w:r>
            <w:r w:rsidRPr="0033654C">
              <w:rPr>
                <w:rFonts w:cs="Arial"/>
                <w:szCs w:val="20"/>
              </w:rPr>
              <w:t>Bajnokság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4C" w:rsidRPr="0033654C" w:rsidRDefault="0033654C" w:rsidP="0061009D">
            <w:pPr>
              <w:spacing w:after="120"/>
              <w:jc w:val="both"/>
              <w:rPr>
                <w:rFonts w:cs="Arial"/>
                <w:szCs w:val="20"/>
              </w:rPr>
            </w:pPr>
            <w:r w:rsidRPr="0033654C">
              <w:rPr>
                <w:rFonts w:cs="Arial"/>
                <w:szCs w:val="20"/>
              </w:rPr>
              <w:t>Delfin</w:t>
            </w:r>
          </w:p>
          <w:p w:rsidR="0033654C" w:rsidRPr="0033654C" w:rsidRDefault="0033654C" w:rsidP="0061009D">
            <w:pPr>
              <w:spacing w:after="120"/>
              <w:jc w:val="both"/>
              <w:rPr>
                <w:rFonts w:cs="Arial"/>
                <w:szCs w:val="20"/>
              </w:rPr>
            </w:pPr>
            <w:r w:rsidRPr="0033654C">
              <w:rPr>
                <w:rFonts w:cs="Arial"/>
                <w:szCs w:val="20"/>
              </w:rPr>
              <w:t xml:space="preserve">Gyermek </w:t>
            </w:r>
            <w:proofErr w:type="gramStart"/>
            <w:r w:rsidRPr="0033654C">
              <w:rPr>
                <w:rFonts w:cs="Arial"/>
                <w:szCs w:val="20"/>
              </w:rPr>
              <w:t>A</w:t>
            </w:r>
            <w:proofErr w:type="gramEnd"/>
          </w:p>
          <w:p w:rsidR="0033654C" w:rsidRPr="0033654C" w:rsidRDefault="0033654C" w:rsidP="0061009D">
            <w:pPr>
              <w:spacing w:after="120"/>
              <w:jc w:val="both"/>
              <w:rPr>
                <w:rFonts w:cs="Arial"/>
                <w:szCs w:val="20"/>
              </w:rPr>
            </w:pPr>
            <w:r w:rsidRPr="0033654C">
              <w:rPr>
                <w:rFonts w:cs="Arial"/>
                <w:szCs w:val="20"/>
              </w:rPr>
              <w:t>Gyermek B</w:t>
            </w:r>
          </w:p>
          <w:p w:rsidR="0033654C" w:rsidRPr="0033654C" w:rsidRDefault="0033654C" w:rsidP="0061009D">
            <w:pPr>
              <w:spacing w:after="120"/>
              <w:jc w:val="both"/>
              <w:rPr>
                <w:rFonts w:cs="Arial"/>
                <w:szCs w:val="20"/>
              </w:rPr>
            </w:pPr>
            <w:r w:rsidRPr="0033654C">
              <w:rPr>
                <w:rFonts w:cs="Arial"/>
                <w:szCs w:val="20"/>
              </w:rPr>
              <w:t>Ifjúsági</w:t>
            </w:r>
          </w:p>
          <w:p w:rsidR="0033654C" w:rsidRPr="0033654C" w:rsidRDefault="0033654C" w:rsidP="0061009D">
            <w:pPr>
              <w:spacing w:after="120"/>
              <w:jc w:val="both"/>
              <w:rPr>
                <w:rFonts w:cs="Arial"/>
                <w:szCs w:val="20"/>
              </w:rPr>
            </w:pPr>
            <w:r w:rsidRPr="0033654C">
              <w:rPr>
                <w:rFonts w:cs="Arial"/>
                <w:szCs w:val="20"/>
              </w:rPr>
              <w:t>Junior</w:t>
            </w:r>
          </w:p>
          <w:p w:rsidR="0033654C" w:rsidRPr="0033654C" w:rsidRDefault="0033654C" w:rsidP="0061009D">
            <w:pPr>
              <w:spacing w:after="120"/>
              <w:jc w:val="both"/>
              <w:rPr>
                <w:rFonts w:cs="Arial"/>
                <w:szCs w:val="20"/>
              </w:rPr>
            </w:pPr>
            <w:r w:rsidRPr="0033654C">
              <w:rPr>
                <w:rFonts w:cs="Arial"/>
                <w:szCs w:val="20"/>
              </w:rPr>
              <w:t>Felnőtt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C" w:rsidRPr="0033654C" w:rsidRDefault="0033654C" w:rsidP="0061009D">
            <w:pPr>
              <w:spacing w:after="120"/>
              <w:jc w:val="both"/>
              <w:rPr>
                <w:rFonts w:cs="Arial"/>
                <w:szCs w:val="20"/>
              </w:rPr>
            </w:pPr>
            <w:r w:rsidRPr="0033654C">
              <w:rPr>
                <w:rFonts w:cs="Arial"/>
                <w:szCs w:val="20"/>
              </w:rPr>
              <w:t>2004-2005</w:t>
            </w:r>
          </w:p>
          <w:p w:rsidR="0033654C" w:rsidRPr="0033654C" w:rsidRDefault="0033654C" w:rsidP="0061009D">
            <w:pPr>
              <w:spacing w:after="120"/>
              <w:jc w:val="both"/>
              <w:rPr>
                <w:rFonts w:cs="Arial"/>
                <w:szCs w:val="20"/>
              </w:rPr>
            </w:pPr>
            <w:r w:rsidRPr="0033654C">
              <w:rPr>
                <w:rFonts w:cs="Arial"/>
                <w:szCs w:val="20"/>
              </w:rPr>
              <w:t>2002-2003</w:t>
            </w:r>
          </w:p>
          <w:p w:rsidR="0033654C" w:rsidRPr="0033654C" w:rsidRDefault="0033654C" w:rsidP="0061009D">
            <w:pPr>
              <w:spacing w:after="120"/>
              <w:jc w:val="both"/>
              <w:rPr>
                <w:rFonts w:cs="Arial"/>
                <w:szCs w:val="20"/>
              </w:rPr>
            </w:pPr>
            <w:r w:rsidRPr="0033654C">
              <w:rPr>
                <w:rFonts w:cs="Arial"/>
                <w:szCs w:val="20"/>
              </w:rPr>
              <w:t>2000-2001</w:t>
            </w:r>
          </w:p>
          <w:p w:rsidR="0033654C" w:rsidRPr="0033654C" w:rsidRDefault="0033654C" w:rsidP="0061009D">
            <w:pPr>
              <w:spacing w:after="120"/>
              <w:jc w:val="both"/>
              <w:rPr>
                <w:rFonts w:cs="Arial"/>
                <w:szCs w:val="20"/>
              </w:rPr>
            </w:pPr>
            <w:r w:rsidRPr="0033654C">
              <w:rPr>
                <w:rFonts w:cs="Arial"/>
                <w:szCs w:val="20"/>
              </w:rPr>
              <w:t>1998-1999</w:t>
            </w:r>
          </w:p>
          <w:p w:rsidR="0033654C" w:rsidRPr="0033654C" w:rsidRDefault="0033654C" w:rsidP="0061009D">
            <w:pPr>
              <w:spacing w:after="120"/>
              <w:jc w:val="both"/>
              <w:rPr>
                <w:rFonts w:cs="Arial"/>
                <w:szCs w:val="20"/>
              </w:rPr>
            </w:pPr>
            <w:r w:rsidRPr="0033654C">
              <w:rPr>
                <w:rFonts w:cs="Arial"/>
                <w:szCs w:val="20"/>
              </w:rPr>
              <w:t>1996-1997</w:t>
            </w:r>
          </w:p>
          <w:p w:rsidR="0033654C" w:rsidRPr="0033654C" w:rsidRDefault="0033654C" w:rsidP="0061009D">
            <w:pPr>
              <w:spacing w:after="120"/>
              <w:jc w:val="both"/>
              <w:rPr>
                <w:rFonts w:cs="Arial"/>
                <w:szCs w:val="20"/>
              </w:rPr>
            </w:pPr>
            <w:r w:rsidRPr="0033654C">
              <w:rPr>
                <w:rFonts w:cs="Arial"/>
                <w:szCs w:val="20"/>
              </w:rPr>
              <w:t>1995 és idősebbek</w:t>
            </w:r>
          </w:p>
        </w:tc>
      </w:tr>
      <w:tr w:rsidR="0033654C" w:rsidRPr="00434AE3" w:rsidTr="00E1119E">
        <w:trPr>
          <w:trHeight w:val="10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4C" w:rsidRPr="00434AE3" w:rsidRDefault="0033654C" w:rsidP="0061009D">
            <w:pPr>
              <w:spacing w:after="120"/>
              <w:rPr>
                <w:rFonts w:cs="Arial"/>
                <w:szCs w:val="20"/>
              </w:rPr>
            </w:pPr>
            <w:r w:rsidRPr="00434AE3">
              <w:rPr>
                <w:rFonts w:cs="Arial"/>
                <w:b/>
                <w:szCs w:val="20"/>
              </w:rPr>
              <w:t>Nyíltvízi</w:t>
            </w:r>
            <w:r w:rsidRPr="00434AE3">
              <w:rPr>
                <w:rFonts w:cs="Arial"/>
                <w:szCs w:val="20"/>
              </w:rPr>
              <w:t xml:space="preserve"> Úszó Országos Bajnokság</w:t>
            </w:r>
          </w:p>
          <w:p w:rsidR="0033654C" w:rsidRPr="00434AE3" w:rsidRDefault="0033654C" w:rsidP="0061009D">
            <w:pPr>
              <w:spacing w:after="120"/>
              <w:jc w:val="both"/>
              <w:rPr>
                <w:rFonts w:cs="Arial"/>
                <w:i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4C" w:rsidRPr="00434AE3" w:rsidRDefault="0033654C" w:rsidP="0061009D">
            <w:pPr>
              <w:spacing w:before="120" w:after="120"/>
              <w:jc w:val="both"/>
              <w:rPr>
                <w:rFonts w:cs="Arial"/>
                <w:szCs w:val="20"/>
              </w:rPr>
            </w:pPr>
            <w:r w:rsidRPr="00434AE3">
              <w:rPr>
                <w:rFonts w:cs="Arial"/>
                <w:szCs w:val="20"/>
              </w:rPr>
              <w:t>Ifjúsági</w:t>
            </w:r>
          </w:p>
          <w:p w:rsidR="0033654C" w:rsidRPr="00434AE3" w:rsidRDefault="0033654C" w:rsidP="0061009D">
            <w:pPr>
              <w:spacing w:before="120" w:after="120"/>
              <w:jc w:val="both"/>
              <w:rPr>
                <w:rFonts w:cs="Arial"/>
                <w:szCs w:val="20"/>
              </w:rPr>
            </w:pPr>
            <w:r w:rsidRPr="00434AE3">
              <w:rPr>
                <w:rFonts w:cs="Arial"/>
                <w:szCs w:val="20"/>
              </w:rPr>
              <w:t>Junior</w:t>
            </w:r>
          </w:p>
          <w:p w:rsidR="0033654C" w:rsidRPr="00434AE3" w:rsidRDefault="0033654C" w:rsidP="0061009D">
            <w:pPr>
              <w:spacing w:before="120" w:after="120"/>
              <w:jc w:val="both"/>
              <w:rPr>
                <w:rFonts w:cs="Arial"/>
                <w:szCs w:val="20"/>
              </w:rPr>
            </w:pPr>
            <w:r w:rsidRPr="00434AE3">
              <w:rPr>
                <w:rFonts w:cs="Arial"/>
                <w:szCs w:val="20"/>
              </w:rPr>
              <w:t>Felnőtt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C" w:rsidRPr="00434AE3" w:rsidRDefault="0033654C" w:rsidP="0061009D">
            <w:pPr>
              <w:spacing w:before="120" w:after="12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1998-2000</w:t>
            </w:r>
          </w:p>
          <w:p w:rsidR="0033654C" w:rsidRPr="00434AE3" w:rsidRDefault="0033654C" w:rsidP="0061009D">
            <w:pPr>
              <w:spacing w:before="120" w:after="120"/>
              <w:jc w:val="both"/>
              <w:rPr>
                <w:rFonts w:cs="Arial"/>
                <w:szCs w:val="20"/>
              </w:rPr>
            </w:pPr>
            <w:r w:rsidRPr="00434AE3">
              <w:rPr>
                <w:rFonts w:cs="Arial"/>
                <w:szCs w:val="20"/>
              </w:rPr>
              <w:t>1996-1997</w:t>
            </w:r>
          </w:p>
          <w:p w:rsidR="0033654C" w:rsidRPr="002A7C4C" w:rsidRDefault="0033654C" w:rsidP="0061009D">
            <w:pPr>
              <w:spacing w:after="12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1995 és </w:t>
            </w:r>
            <w:r w:rsidRPr="002A7C4C">
              <w:rPr>
                <w:rFonts w:cs="Arial"/>
                <w:szCs w:val="20"/>
              </w:rPr>
              <w:t>idősebbek</w:t>
            </w:r>
          </w:p>
        </w:tc>
      </w:tr>
    </w:tbl>
    <w:p w:rsidR="00A93E18" w:rsidRDefault="00A93E18" w:rsidP="00A93E18">
      <w:pPr>
        <w:pStyle w:val="Szvegtrzs2"/>
        <w:tabs>
          <w:tab w:val="left" w:pos="851"/>
        </w:tabs>
        <w:spacing w:before="0" w:after="120"/>
        <w:rPr>
          <w:rFonts w:cs="Arial"/>
          <w:sz w:val="22"/>
          <w:szCs w:val="22"/>
        </w:rPr>
      </w:pPr>
    </w:p>
    <w:p w:rsidR="00A93E18" w:rsidRPr="00434AE3" w:rsidRDefault="00A93E18" w:rsidP="00A93E18">
      <w:pPr>
        <w:pStyle w:val="Szvegtrzs2"/>
        <w:tabs>
          <w:tab w:val="left" w:pos="851"/>
        </w:tabs>
        <w:spacing w:before="0" w:after="120"/>
        <w:rPr>
          <w:rFonts w:cs="Arial"/>
          <w:sz w:val="22"/>
          <w:szCs w:val="22"/>
        </w:rPr>
      </w:pPr>
    </w:p>
    <w:p w:rsidR="00A93E18" w:rsidRPr="00434AE3" w:rsidRDefault="00A93E18" w:rsidP="00A93E18">
      <w:pPr>
        <w:pStyle w:val="Cm"/>
        <w:numPr>
          <w:ilvl w:val="0"/>
          <w:numId w:val="7"/>
        </w:numPr>
        <w:spacing w:after="120"/>
        <w:ind w:left="425"/>
        <w:contextualSpacing/>
        <w:jc w:val="both"/>
        <w:rPr>
          <w:rFonts w:cs="Arial"/>
          <w:i w:val="0"/>
          <w:sz w:val="22"/>
          <w:szCs w:val="22"/>
        </w:rPr>
      </w:pPr>
      <w:r w:rsidRPr="00434AE3">
        <w:rPr>
          <w:rFonts w:cs="Arial"/>
          <w:i w:val="0"/>
          <w:sz w:val="22"/>
          <w:szCs w:val="22"/>
        </w:rPr>
        <w:t xml:space="preserve">A VERSENYSZÁMOK </w:t>
      </w:r>
      <w:proofErr w:type="gramStart"/>
      <w:r w:rsidRPr="00434AE3">
        <w:rPr>
          <w:rFonts w:cs="Arial"/>
          <w:i w:val="0"/>
          <w:sz w:val="22"/>
          <w:szCs w:val="22"/>
        </w:rPr>
        <w:t>ÉS</w:t>
      </w:r>
      <w:proofErr w:type="gramEnd"/>
      <w:r w:rsidRPr="00434AE3">
        <w:rPr>
          <w:rFonts w:cs="Arial"/>
          <w:i w:val="0"/>
          <w:sz w:val="22"/>
          <w:szCs w:val="22"/>
        </w:rPr>
        <w:t xml:space="preserve"> AZOK SORRENDJE MARATON </w:t>
      </w:r>
      <w:r w:rsidR="009E0B94" w:rsidRPr="00434AE3">
        <w:rPr>
          <w:rFonts w:cs="Arial"/>
          <w:i w:val="0"/>
          <w:sz w:val="22"/>
          <w:szCs w:val="22"/>
        </w:rPr>
        <w:t xml:space="preserve">MEDENCÉS </w:t>
      </w:r>
      <w:r w:rsidRPr="00434AE3">
        <w:rPr>
          <w:rFonts w:cs="Arial"/>
          <w:i w:val="0"/>
          <w:sz w:val="22"/>
          <w:szCs w:val="22"/>
        </w:rPr>
        <w:t>ÚSZÁSNÁL</w:t>
      </w:r>
    </w:p>
    <w:p w:rsidR="004602B4" w:rsidRPr="004602B4" w:rsidRDefault="004602B4" w:rsidP="004602B4">
      <w:pPr>
        <w:pStyle w:val="Alpont"/>
        <w:spacing w:before="0" w:after="120"/>
        <w:ind w:left="0" w:firstLine="0"/>
        <w:rPr>
          <w:rFonts w:ascii="Arial" w:hAnsi="Arial" w:cs="Arial"/>
        </w:rPr>
      </w:pPr>
    </w:p>
    <w:p w:rsidR="004602B4" w:rsidRPr="004602B4" w:rsidRDefault="004602B4" w:rsidP="004602B4">
      <w:pPr>
        <w:pStyle w:val="Alpont"/>
        <w:spacing w:before="0" w:after="120"/>
        <w:ind w:left="0" w:firstLine="0"/>
        <w:jc w:val="center"/>
        <w:rPr>
          <w:rFonts w:ascii="Arial" w:hAnsi="Arial" w:cs="Arial"/>
        </w:rPr>
      </w:pPr>
      <w:r w:rsidRPr="004602B4">
        <w:rPr>
          <w:rFonts w:ascii="Arial" w:hAnsi="Arial" w:cs="Arial"/>
        </w:rPr>
        <w:t>Mindenki csak a saját korosztályában indulhat!</w:t>
      </w:r>
    </w:p>
    <w:p w:rsidR="0045597B" w:rsidRPr="0033654C" w:rsidRDefault="0045597B" w:rsidP="0045597B">
      <w:pPr>
        <w:pStyle w:val="Alpont"/>
        <w:numPr>
          <w:ilvl w:val="0"/>
          <w:numId w:val="9"/>
        </w:numPr>
        <w:tabs>
          <w:tab w:val="clear" w:pos="907"/>
        </w:tabs>
        <w:spacing w:before="0" w:after="120"/>
        <w:rPr>
          <w:rFonts w:ascii="Arial" w:hAnsi="Arial" w:cs="Arial"/>
        </w:rPr>
      </w:pPr>
      <w:r w:rsidRPr="0033654C">
        <w:rPr>
          <w:rFonts w:cs="Arial"/>
        </w:rPr>
        <w:t>nap</w:t>
      </w: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2099"/>
        <w:gridCol w:w="1230"/>
        <w:gridCol w:w="2968"/>
        <w:gridCol w:w="2099"/>
      </w:tblGrid>
      <w:tr w:rsidR="0033654C" w:rsidRPr="0033654C" w:rsidTr="001B3026">
        <w:tc>
          <w:tcPr>
            <w:tcW w:w="367" w:type="dxa"/>
          </w:tcPr>
          <w:p w:rsidR="0045597B" w:rsidRPr="0033654C" w:rsidRDefault="0045597B" w:rsidP="001B3026">
            <w:pPr>
              <w:pStyle w:val="Alpont"/>
              <w:spacing w:before="0" w:after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</w:tcPr>
          <w:p w:rsidR="0045597B" w:rsidRPr="0033654C" w:rsidRDefault="0045597B" w:rsidP="001B3026">
            <w:pPr>
              <w:pStyle w:val="Alpont"/>
              <w:spacing w:before="0"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54C">
              <w:rPr>
                <w:rFonts w:ascii="Arial" w:hAnsi="Arial" w:cs="Arial"/>
                <w:sz w:val="20"/>
                <w:szCs w:val="20"/>
              </w:rPr>
              <w:t>Versenyszám</w:t>
            </w:r>
          </w:p>
        </w:tc>
        <w:tc>
          <w:tcPr>
            <w:tcW w:w="1230" w:type="dxa"/>
          </w:tcPr>
          <w:p w:rsidR="0045597B" w:rsidRPr="0033654C" w:rsidRDefault="0045597B" w:rsidP="001B3026">
            <w:pPr>
              <w:pStyle w:val="Alpont"/>
              <w:spacing w:before="0"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54C">
              <w:rPr>
                <w:rFonts w:ascii="Arial" w:hAnsi="Arial" w:cs="Arial"/>
                <w:sz w:val="20"/>
                <w:szCs w:val="20"/>
              </w:rPr>
              <w:t>Férfi/Női</w:t>
            </w:r>
          </w:p>
        </w:tc>
        <w:tc>
          <w:tcPr>
            <w:tcW w:w="2968" w:type="dxa"/>
          </w:tcPr>
          <w:p w:rsidR="0045597B" w:rsidRPr="0033654C" w:rsidRDefault="0045597B" w:rsidP="001B3026">
            <w:pPr>
              <w:pStyle w:val="Alpont"/>
              <w:spacing w:before="0"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54C">
              <w:rPr>
                <w:rFonts w:ascii="Arial" w:hAnsi="Arial" w:cs="Arial"/>
                <w:sz w:val="20"/>
                <w:szCs w:val="20"/>
              </w:rPr>
              <w:t>Korcsoport</w:t>
            </w:r>
          </w:p>
        </w:tc>
        <w:tc>
          <w:tcPr>
            <w:tcW w:w="2099" w:type="dxa"/>
          </w:tcPr>
          <w:p w:rsidR="0045597B" w:rsidRPr="0033654C" w:rsidRDefault="0045597B" w:rsidP="001B3026">
            <w:pPr>
              <w:pStyle w:val="Alpont"/>
              <w:spacing w:before="0"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54C">
              <w:rPr>
                <w:rFonts w:ascii="Arial" w:hAnsi="Arial" w:cs="Arial"/>
                <w:sz w:val="20"/>
                <w:szCs w:val="20"/>
              </w:rPr>
              <w:t>Szintidő</w:t>
            </w:r>
          </w:p>
        </w:tc>
      </w:tr>
      <w:tr w:rsidR="0033654C" w:rsidRPr="0033654C" w:rsidTr="001B3026">
        <w:tc>
          <w:tcPr>
            <w:tcW w:w="367" w:type="dxa"/>
          </w:tcPr>
          <w:p w:rsidR="0033654C" w:rsidRPr="0033654C" w:rsidRDefault="0033654C" w:rsidP="001B3026">
            <w:pPr>
              <w:pStyle w:val="Alpont"/>
              <w:spacing w:before="0" w:after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3654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99" w:type="dxa"/>
          </w:tcPr>
          <w:p w:rsidR="0033654C" w:rsidRPr="0033654C" w:rsidRDefault="0033654C" w:rsidP="00B70A46">
            <w:pPr>
              <w:pStyle w:val="Alpont"/>
              <w:spacing w:before="0" w:after="120"/>
              <w:ind w:left="0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33654C">
              <w:rPr>
                <w:rFonts w:ascii="Arial" w:hAnsi="Arial" w:cs="Arial"/>
                <w:b w:val="0"/>
                <w:sz w:val="18"/>
                <w:szCs w:val="18"/>
              </w:rPr>
              <w:t>10 km gyors</w:t>
            </w:r>
          </w:p>
        </w:tc>
        <w:tc>
          <w:tcPr>
            <w:tcW w:w="1230" w:type="dxa"/>
          </w:tcPr>
          <w:p w:rsidR="0033654C" w:rsidRPr="0033654C" w:rsidRDefault="0033654C" w:rsidP="00B70A46">
            <w:pPr>
              <w:pStyle w:val="Alpont"/>
              <w:spacing w:before="0" w:after="120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3654C">
              <w:rPr>
                <w:rFonts w:ascii="Arial" w:hAnsi="Arial" w:cs="Arial"/>
                <w:b w:val="0"/>
                <w:sz w:val="18"/>
                <w:szCs w:val="18"/>
              </w:rPr>
              <w:t>X</w:t>
            </w:r>
          </w:p>
        </w:tc>
        <w:tc>
          <w:tcPr>
            <w:tcW w:w="2968" w:type="dxa"/>
          </w:tcPr>
          <w:p w:rsidR="0033654C" w:rsidRPr="0033654C" w:rsidRDefault="0033654C" w:rsidP="00B70A46">
            <w:pPr>
              <w:pStyle w:val="Alpont"/>
              <w:spacing w:before="0" w:after="120"/>
              <w:ind w:left="0"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33654C">
              <w:rPr>
                <w:rFonts w:ascii="Arial" w:hAnsi="Arial" w:cs="Arial"/>
                <w:b w:val="0"/>
                <w:sz w:val="18"/>
                <w:szCs w:val="18"/>
              </w:rPr>
              <w:t>Felnőtt</w:t>
            </w:r>
          </w:p>
        </w:tc>
        <w:tc>
          <w:tcPr>
            <w:tcW w:w="2099" w:type="dxa"/>
          </w:tcPr>
          <w:p w:rsidR="0033654C" w:rsidRPr="0033654C" w:rsidRDefault="0033654C" w:rsidP="00B70A46">
            <w:pPr>
              <w:pStyle w:val="Alpont"/>
              <w:numPr>
                <w:ilvl w:val="0"/>
                <w:numId w:val="10"/>
              </w:numPr>
              <w:spacing w:before="0" w:after="120"/>
              <w:ind w:left="326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3654C">
              <w:rPr>
                <w:rFonts w:ascii="Arial" w:hAnsi="Arial" w:cs="Arial"/>
                <w:b w:val="0"/>
                <w:sz w:val="18"/>
                <w:szCs w:val="18"/>
              </w:rPr>
              <w:t>perc</w:t>
            </w:r>
          </w:p>
        </w:tc>
      </w:tr>
      <w:tr w:rsidR="0033654C" w:rsidRPr="0033654C" w:rsidTr="001B3026">
        <w:tc>
          <w:tcPr>
            <w:tcW w:w="367" w:type="dxa"/>
          </w:tcPr>
          <w:p w:rsidR="0033654C" w:rsidRPr="0033654C" w:rsidRDefault="0033654C" w:rsidP="001B3026">
            <w:pPr>
              <w:pStyle w:val="Alpont"/>
              <w:spacing w:before="0" w:after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3654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99" w:type="dxa"/>
          </w:tcPr>
          <w:p w:rsidR="0033654C" w:rsidRPr="0033654C" w:rsidRDefault="0033654C" w:rsidP="00431CD8">
            <w:pPr>
              <w:pStyle w:val="Alpont"/>
              <w:spacing w:before="0" w:after="120"/>
              <w:ind w:left="0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33654C">
              <w:rPr>
                <w:rFonts w:ascii="Arial" w:hAnsi="Arial" w:cs="Arial"/>
                <w:b w:val="0"/>
                <w:sz w:val="18"/>
                <w:szCs w:val="18"/>
              </w:rPr>
              <w:t>3 km gyors</w:t>
            </w:r>
          </w:p>
        </w:tc>
        <w:tc>
          <w:tcPr>
            <w:tcW w:w="1230" w:type="dxa"/>
          </w:tcPr>
          <w:p w:rsidR="0033654C" w:rsidRPr="0033654C" w:rsidRDefault="0033654C" w:rsidP="00431CD8">
            <w:pPr>
              <w:pStyle w:val="Alpont"/>
              <w:spacing w:before="0" w:after="120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3654C">
              <w:rPr>
                <w:rFonts w:ascii="Arial" w:hAnsi="Arial" w:cs="Arial"/>
                <w:b w:val="0"/>
                <w:sz w:val="18"/>
                <w:szCs w:val="18"/>
              </w:rPr>
              <w:t>X</w:t>
            </w:r>
          </w:p>
        </w:tc>
        <w:tc>
          <w:tcPr>
            <w:tcW w:w="2968" w:type="dxa"/>
          </w:tcPr>
          <w:p w:rsidR="0033654C" w:rsidRPr="0033654C" w:rsidRDefault="0033654C" w:rsidP="00431CD8">
            <w:pPr>
              <w:pStyle w:val="Alpont"/>
              <w:spacing w:before="0" w:after="120"/>
              <w:ind w:left="0"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33654C">
              <w:rPr>
                <w:rFonts w:ascii="Arial" w:hAnsi="Arial" w:cs="Arial"/>
                <w:b w:val="0"/>
                <w:sz w:val="18"/>
                <w:szCs w:val="18"/>
              </w:rPr>
              <w:t>Gyermek, Ifjúsági Junior</w:t>
            </w:r>
          </w:p>
        </w:tc>
        <w:tc>
          <w:tcPr>
            <w:tcW w:w="2099" w:type="dxa"/>
          </w:tcPr>
          <w:p w:rsidR="0033654C" w:rsidRPr="0033654C" w:rsidRDefault="0033654C" w:rsidP="00431CD8">
            <w:pPr>
              <w:pStyle w:val="Alpont"/>
              <w:spacing w:before="0" w:after="120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3654C">
              <w:rPr>
                <w:rFonts w:ascii="Arial" w:hAnsi="Arial" w:cs="Arial"/>
                <w:b w:val="0"/>
                <w:sz w:val="18"/>
                <w:szCs w:val="18"/>
              </w:rPr>
              <w:t>43 perc</w:t>
            </w:r>
          </w:p>
        </w:tc>
      </w:tr>
    </w:tbl>
    <w:p w:rsidR="0045597B" w:rsidRPr="0033654C" w:rsidRDefault="0045597B" w:rsidP="0045597B">
      <w:pPr>
        <w:pStyle w:val="Cm"/>
        <w:spacing w:after="120"/>
        <w:ind w:left="785"/>
        <w:contextualSpacing/>
        <w:jc w:val="both"/>
        <w:rPr>
          <w:rFonts w:cs="Arial"/>
          <w:i w:val="0"/>
          <w:sz w:val="22"/>
          <w:szCs w:val="22"/>
          <w:u w:val="none"/>
        </w:rPr>
      </w:pPr>
    </w:p>
    <w:p w:rsidR="0045597B" w:rsidRPr="0033654C" w:rsidRDefault="0045597B" w:rsidP="0045597B">
      <w:pPr>
        <w:pStyle w:val="Alpont"/>
        <w:numPr>
          <w:ilvl w:val="0"/>
          <w:numId w:val="9"/>
        </w:numPr>
        <w:tabs>
          <w:tab w:val="clear" w:pos="907"/>
        </w:tabs>
        <w:spacing w:before="0" w:after="120"/>
        <w:rPr>
          <w:rFonts w:ascii="Arial" w:hAnsi="Arial" w:cs="Arial"/>
        </w:rPr>
      </w:pPr>
      <w:r w:rsidRPr="0033654C">
        <w:rPr>
          <w:rFonts w:ascii="Arial" w:hAnsi="Arial" w:cs="Arial"/>
        </w:rPr>
        <w:t>nap</w:t>
      </w: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2099"/>
        <w:gridCol w:w="1230"/>
        <w:gridCol w:w="2968"/>
        <w:gridCol w:w="2099"/>
      </w:tblGrid>
      <w:tr w:rsidR="0033654C" w:rsidRPr="0033654C" w:rsidTr="001B3026">
        <w:tc>
          <w:tcPr>
            <w:tcW w:w="367" w:type="dxa"/>
          </w:tcPr>
          <w:p w:rsidR="0045597B" w:rsidRPr="0033654C" w:rsidRDefault="0045597B" w:rsidP="001B3026">
            <w:pPr>
              <w:pStyle w:val="Alpont"/>
              <w:spacing w:before="0" w:after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</w:tcPr>
          <w:p w:rsidR="0045597B" w:rsidRPr="0033654C" w:rsidRDefault="0045597B" w:rsidP="001B3026">
            <w:pPr>
              <w:pStyle w:val="Alpont"/>
              <w:spacing w:before="0"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54C">
              <w:rPr>
                <w:rFonts w:ascii="Arial" w:hAnsi="Arial" w:cs="Arial"/>
                <w:sz w:val="20"/>
                <w:szCs w:val="20"/>
              </w:rPr>
              <w:t>Versenyszám</w:t>
            </w:r>
          </w:p>
        </w:tc>
        <w:tc>
          <w:tcPr>
            <w:tcW w:w="1230" w:type="dxa"/>
          </w:tcPr>
          <w:p w:rsidR="0045597B" w:rsidRPr="0033654C" w:rsidRDefault="0045597B" w:rsidP="001B3026">
            <w:pPr>
              <w:pStyle w:val="Alpont"/>
              <w:spacing w:before="0"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54C">
              <w:rPr>
                <w:rFonts w:ascii="Arial" w:hAnsi="Arial" w:cs="Arial"/>
                <w:sz w:val="20"/>
                <w:szCs w:val="20"/>
              </w:rPr>
              <w:t>Férfi/Női</w:t>
            </w:r>
          </w:p>
        </w:tc>
        <w:tc>
          <w:tcPr>
            <w:tcW w:w="2968" w:type="dxa"/>
          </w:tcPr>
          <w:p w:rsidR="0045597B" w:rsidRPr="0033654C" w:rsidRDefault="0045597B" w:rsidP="001B3026">
            <w:pPr>
              <w:pStyle w:val="Alpont"/>
              <w:spacing w:before="0"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54C">
              <w:rPr>
                <w:rFonts w:ascii="Arial" w:hAnsi="Arial" w:cs="Arial"/>
                <w:sz w:val="20"/>
                <w:szCs w:val="20"/>
              </w:rPr>
              <w:t>Korcsoport</w:t>
            </w:r>
          </w:p>
        </w:tc>
        <w:tc>
          <w:tcPr>
            <w:tcW w:w="2099" w:type="dxa"/>
          </w:tcPr>
          <w:p w:rsidR="0045597B" w:rsidRPr="0033654C" w:rsidRDefault="0045597B" w:rsidP="001B3026">
            <w:pPr>
              <w:pStyle w:val="Alpont"/>
              <w:spacing w:before="0"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54C">
              <w:rPr>
                <w:rFonts w:ascii="Arial" w:hAnsi="Arial" w:cs="Arial"/>
                <w:sz w:val="20"/>
                <w:szCs w:val="20"/>
              </w:rPr>
              <w:t>Szintidő</w:t>
            </w:r>
          </w:p>
        </w:tc>
      </w:tr>
      <w:tr w:rsidR="0033654C" w:rsidRPr="0033654C" w:rsidTr="001B3026">
        <w:tc>
          <w:tcPr>
            <w:tcW w:w="367" w:type="dxa"/>
          </w:tcPr>
          <w:p w:rsidR="0033654C" w:rsidRPr="0033654C" w:rsidRDefault="0033654C" w:rsidP="001B3026">
            <w:pPr>
              <w:pStyle w:val="Alpont"/>
              <w:spacing w:before="0" w:after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3654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99" w:type="dxa"/>
          </w:tcPr>
          <w:p w:rsidR="0033654C" w:rsidRPr="0033654C" w:rsidRDefault="0033654C" w:rsidP="002E651C">
            <w:pPr>
              <w:pStyle w:val="Alpont"/>
              <w:spacing w:before="0" w:after="120"/>
              <w:ind w:left="0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33654C">
              <w:rPr>
                <w:rFonts w:ascii="Arial" w:hAnsi="Arial" w:cs="Arial"/>
                <w:b w:val="0"/>
                <w:sz w:val="18"/>
                <w:szCs w:val="18"/>
              </w:rPr>
              <w:t>5 km gyors</w:t>
            </w:r>
          </w:p>
        </w:tc>
        <w:tc>
          <w:tcPr>
            <w:tcW w:w="1230" w:type="dxa"/>
          </w:tcPr>
          <w:p w:rsidR="0033654C" w:rsidRPr="0033654C" w:rsidRDefault="0033654C" w:rsidP="002E651C">
            <w:pPr>
              <w:pStyle w:val="Alpont"/>
              <w:spacing w:before="0" w:after="120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3654C">
              <w:rPr>
                <w:rFonts w:ascii="Arial" w:hAnsi="Arial" w:cs="Arial"/>
                <w:b w:val="0"/>
                <w:sz w:val="18"/>
                <w:szCs w:val="18"/>
              </w:rPr>
              <w:t>X</w:t>
            </w:r>
          </w:p>
        </w:tc>
        <w:tc>
          <w:tcPr>
            <w:tcW w:w="2968" w:type="dxa"/>
          </w:tcPr>
          <w:p w:rsidR="0033654C" w:rsidRPr="0033654C" w:rsidRDefault="0033654C" w:rsidP="002E651C">
            <w:pPr>
              <w:pStyle w:val="Alpont"/>
              <w:spacing w:before="0" w:after="120"/>
              <w:ind w:left="0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33654C">
              <w:rPr>
                <w:rFonts w:ascii="Arial" w:hAnsi="Arial" w:cs="Arial"/>
                <w:b w:val="0"/>
                <w:sz w:val="18"/>
                <w:szCs w:val="18"/>
              </w:rPr>
              <w:t>Ifjúsági, Junior, Felnőtt</w:t>
            </w:r>
          </w:p>
        </w:tc>
        <w:tc>
          <w:tcPr>
            <w:tcW w:w="2099" w:type="dxa"/>
          </w:tcPr>
          <w:p w:rsidR="0033654C" w:rsidRPr="0033654C" w:rsidRDefault="0033654C" w:rsidP="002E651C">
            <w:pPr>
              <w:pStyle w:val="Alpont"/>
              <w:spacing w:before="0" w:after="120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3654C">
              <w:rPr>
                <w:rFonts w:ascii="Arial" w:hAnsi="Arial" w:cs="Arial"/>
                <w:b w:val="0"/>
                <w:sz w:val="18"/>
                <w:szCs w:val="18"/>
              </w:rPr>
              <w:t>75 perc</w:t>
            </w:r>
          </w:p>
        </w:tc>
      </w:tr>
      <w:tr w:rsidR="0033654C" w:rsidRPr="0033654C" w:rsidTr="001B3026">
        <w:tc>
          <w:tcPr>
            <w:tcW w:w="367" w:type="dxa"/>
          </w:tcPr>
          <w:p w:rsidR="0033654C" w:rsidRPr="0033654C" w:rsidRDefault="0033654C" w:rsidP="001B3026">
            <w:pPr>
              <w:pStyle w:val="Alpont"/>
              <w:spacing w:before="0" w:after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3654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99" w:type="dxa"/>
          </w:tcPr>
          <w:p w:rsidR="0033654C" w:rsidRPr="0033654C" w:rsidRDefault="0033654C" w:rsidP="00DE6CCD">
            <w:pPr>
              <w:pStyle w:val="Alpont"/>
              <w:spacing w:before="0" w:after="120"/>
              <w:ind w:left="0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33654C">
              <w:rPr>
                <w:rFonts w:ascii="Arial" w:hAnsi="Arial" w:cs="Arial"/>
                <w:b w:val="0"/>
                <w:sz w:val="18"/>
                <w:szCs w:val="18"/>
              </w:rPr>
              <w:t>1500 m gyors</w:t>
            </w:r>
          </w:p>
        </w:tc>
        <w:tc>
          <w:tcPr>
            <w:tcW w:w="1230" w:type="dxa"/>
          </w:tcPr>
          <w:p w:rsidR="0033654C" w:rsidRPr="0033654C" w:rsidRDefault="0033654C" w:rsidP="00DE6CCD">
            <w:pPr>
              <w:pStyle w:val="Alpont"/>
              <w:spacing w:before="0" w:after="120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3654C">
              <w:rPr>
                <w:rFonts w:ascii="Arial" w:hAnsi="Arial" w:cs="Arial"/>
                <w:b w:val="0"/>
                <w:sz w:val="18"/>
                <w:szCs w:val="18"/>
              </w:rPr>
              <w:t>X</w:t>
            </w:r>
          </w:p>
        </w:tc>
        <w:tc>
          <w:tcPr>
            <w:tcW w:w="2968" w:type="dxa"/>
          </w:tcPr>
          <w:p w:rsidR="0033654C" w:rsidRPr="0033654C" w:rsidRDefault="0033654C" w:rsidP="00DE6CCD">
            <w:pPr>
              <w:pStyle w:val="Alpont"/>
              <w:spacing w:before="0" w:after="120"/>
              <w:ind w:left="0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33654C">
              <w:rPr>
                <w:rFonts w:ascii="Arial" w:hAnsi="Arial" w:cs="Arial"/>
                <w:b w:val="0"/>
                <w:sz w:val="18"/>
                <w:szCs w:val="18"/>
              </w:rPr>
              <w:t>Delfin</w:t>
            </w:r>
          </w:p>
        </w:tc>
        <w:tc>
          <w:tcPr>
            <w:tcW w:w="2099" w:type="dxa"/>
          </w:tcPr>
          <w:p w:rsidR="0033654C" w:rsidRPr="0033654C" w:rsidRDefault="0033654C" w:rsidP="00DE6CCD">
            <w:pPr>
              <w:pStyle w:val="Alpont"/>
              <w:spacing w:before="0" w:after="120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3654C">
              <w:rPr>
                <w:rFonts w:ascii="Arial" w:hAnsi="Arial" w:cs="Arial"/>
                <w:b w:val="0"/>
                <w:sz w:val="18"/>
                <w:szCs w:val="18"/>
              </w:rPr>
              <w:t>25 perc</w:t>
            </w:r>
          </w:p>
        </w:tc>
      </w:tr>
    </w:tbl>
    <w:p w:rsidR="004602B4" w:rsidRPr="0033654C" w:rsidRDefault="004602B4" w:rsidP="0045597B">
      <w:pPr>
        <w:pStyle w:val="Alpont"/>
        <w:spacing w:before="0" w:after="120"/>
        <w:ind w:left="0" w:firstLine="0"/>
        <w:rPr>
          <w:rFonts w:ascii="Arial" w:hAnsi="Arial" w:cs="Arial"/>
          <w:u w:val="single"/>
        </w:rPr>
      </w:pPr>
    </w:p>
    <w:p w:rsidR="00A93E18" w:rsidRPr="0042756D" w:rsidRDefault="00A93E18" w:rsidP="00A93E18">
      <w:pPr>
        <w:pStyle w:val="Alpont"/>
        <w:spacing w:before="0" w:after="120"/>
        <w:ind w:left="426" w:firstLine="0"/>
        <w:rPr>
          <w:rFonts w:ascii="Arial" w:hAnsi="Arial" w:cs="Arial"/>
          <w:u w:val="single"/>
        </w:rPr>
      </w:pPr>
      <w:r w:rsidRPr="0042756D">
        <w:rPr>
          <w:rFonts w:ascii="Arial" w:hAnsi="Arial" w:cs="Arial"/>
          <w:u w:val="single"/>
        </w:rPr>
        <w:t xml:space="preserve">A VERSENYSZÁMOK </w:t>
      </w:r>
      <w:proofErr w:type="gramStart"/>
      <w:r w:rsidRPr="0042756D">
        <w:rPr>
          <w:rFonts w:ascii="Arial" w:hAnsi="Arial" w:cs="Arial"/>
          <w:u w:val="single"/>
        </w:rPr>
        <w:t>ÉS</w:t>
      </w:r>
      <w:proofErr w:type="gramEnd"/>
      <w:r w:rsidRPr="0042756D">
        <w:rPr>
          <w:rFonts w:ascii="Arial" w:hAnsi="Arial" w:cs="Arial"/>
          <w:u w:val="single"/>
        </w:rPr>
        <w:t xml:space="preserve"> AZOK SORRENDJE NYÍLTVÍZI ÚSZÁSNÁL</w:t>
      </w:r>
    </w:p>
    <w:p w:rsidR="00A93E18" w:rsidRDefault="00A93E18" w:rsidP="004602B4">
      <w:pPr>
        <w:pStyle w:val="Alpont"/>
        <w:tabs>
          <w:tab w:val="clear" w:pos="907"/>
        </w:tabs>
        <w:spacing w:before="0" w:after="120"/>
        <w:ind w:left="0" w:firstLine="0"/>
        <w:rPr>
          <w:rFonts w:ascii="Arial" w:hAnsi="Arial" w:cs="Arial"/>
          <w:b w:val="0"/>
        </w:rPr>
      </w:pP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2099"/>
        <w:gridCol w:w="2099"/>
        <w:gridCol w:w="2099"/>
        <w:gridCol w:w="2099"/>
      </w:tblGrid>
      <w:tr w:rsidR="00A93E18" w:rsidTr="00E1119E">
        <w:tc>
          <w:tcPr>
            <w:tcW w:w="367" w:type="dxa"/>
          </w:tcPr>
          <w:p w:rsidR="00A93E18" w:rsidRPr="00482B9F" w:rsidRDefault="00A93E18" w:rsidP="00E1119E">
            <w:pPr>
              <w:pStyle w:val="Alpont"/>
              <w:spacing w:before="0" w:after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</w:tcPr>
          <w:p w:rsidR="00A93E18" w:rsidRPr="00FE79B0" w:rsidRDefault="00A93E18" w:rsidP="00E1119E">
            <w:pPr>
              <w:pStyle w:val="Alpont"/>
              <w:spacing w:before="0"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9B0">
              <w:rPr>
                <w:rFonts w:ascii="Arial" w:hAnsi="Arial" w:cs="Arial"/>
                <w:sz w:val="20"/>
                <w:szCs w:val="20"/>
              </w:rPr>
              <w:t>Versenyszám</w:t>
            </w:r>
          </w:p>
        </w:tc>
        <w:tc>
          <w:tcPr>
            <w:tcW w:w="2099" w:type="dxa"/>
          </w:tcPr>
          <w:p w:rsidR="00A93E18" w:rsidRPr="00FE79B0" w:rsidRDefault="00A93E18" w:rsidP="00E1119E">
            <w:pPr>
              <w:pStyle w:val="Alpont"/>
              <w:spacing w:before="0"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9B0">
              <w:rPr>
                <w:rFonts w:ascii="Arial" w:hAnsi="Arial" w:cs="Arial"/>
                <w:sz w:val="20"/>
                <w:szCs w:val="20"/>
              </w:rPr>
              <w:t>Férfi/Női</w:t>
            </w:r>
          </w:p>
        </w:tc>
        <w:tc>
          <w:tcPr>
            <w:tcW w:w="2099" w:type="dxa"/>
          </w:tcPr>
          <w:p w:rsidR="00A93E18" w:rsidRPr="00FE79B0" w:rsidRDefault="00A93E18" w:rsidP="00E1119E">
            <w:pPr>
              <w:pStyle w:val="Alpont"/>
              <w:spacing w:before="0"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9B0">
              <w:rPr>
                <w:rFonts w:ascii="Arial" w:hAnsi="Arial" w:cs="Arial"/>
                <w:sz w:val="20"/>
                <w:szCs w:val="20"/>
              </w:rPr>
              <w:t>Korcsoport</w:t>
            </w:r>
          </w:p>
        </w:tc>
        <w:tc>
          <w:tcPr>
            <w:tcW w:w="2099" w:type="dxa"/>
          </w:tcPr>
          <w:p w:rsidR="00A93E18" w:rsidRPr="00FE79B0" w:rsidRDefault="00A93E18" w:rsidP="00E1119E">
            <w:pPr>
              <w:pStyle w:val="Alpont"/>
              <w:spacing w:before="0"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9B0">
              <w:rPr>
                <w:rFonts w:ascii="Arial" w:hAnsi="Arial" w:cs="Arial"/>
                <w:sz w:val="20"/>
                <w:szCs w:val="20"/>
              </w:rPr>
              <w:t>Szintidő</w:t>
            </w:r>
          </w:p>
        </w:tc>
      </w:tr>
      <w:tr w:rsidR="00A93E18" w:rsidTr="00E1119E">
        <w:tc>
          <w:tcPr>
            <w:tcW w:w="367" w:type="dxa"/>
          </w:tcPr>
          <w:p w:rsidR="00A93E18" w:rsidRPr="00482B9F" w:rsidRDefault="00A93E18" w:rsidP="00E1119E">
            <w:pPr>
              <w:pStyle w:val="Alpont"/>
              <w:spacing w:before="0" w:after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82B9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99" w:type="dxa"/>
          </w:tcPr>
          <w:p w:rsidR="00A93E18" w:rsidRPr="00482B9F" w:rsidRDefault="00A93E18" w:rsidP="00E1119E">
            <w:pPr>
              <w:pStyle w:val="Alpont"/>
              <w:spacing w:before="0" w:after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82B9F">
              <w:rPr>
                <w:rFonts w:ascii="Arial" w:hAnsi="Arial" w:cs="Arial"/>
                <w:sz w:val="18"/>
                <w:szCs w:val="18"/>
              </w:rPr>
              <w:t>5 km gyors</w:t>
            </w:r>
          </w:p>
        </w:tc>
        <w:tc>
          <w:tcPr>
            <w:tcW w:w="2099" w:type="dxa"/>
          </w:tcPr>
          <w:p w:rsidR="00A93E18" w:rsidRPr="00482B9F" w:rsidRDefault="00A93E18" w:rsidP="00E1119E">
            <w:pPr>
              <w:pStyle w:val="Alpont"/>
              <w:spacing w:before="0" w:after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2B9F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99" w:type="dxa"/>
          </w:tcPr>
          <w:p w:rsidR="00A93E18" w:rsidRPr="00482B9F" w:rsidRDefault="00A93E18" w:rsidP="00E1119E">
            <w:pPr>
              <w:pStyle w:val="Alpont"/>
              <w:spacing w:before="0" w:after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82B9F">
              <w:rPr>
                <w:rFonts w:ascii="Arial" w:hAnsi="Arial" w:cs="Arial"/>
                <w:sz w:val="18"/>
                <w:szCs w:val="18"/>
              </w:rPr>
              <w:t>Ifjúsági</w:t>
            </w:r>
          </w:p>
        </w:tc>
        <w:tc>
          <w:tcPr>
            <w:tcW w:w="2099" w:type="dxa"/>
          </w:tcPr>
          <w:p w:rsidR="00A93E18" w:rsidRPr="00482B9F" w:rsidRDefault="00A93E18" w:rsidP="00E1119E">
            <w:pPr>
              <w:pStyle w:val="Alpont"/>
              <w:spacing w:before="0" w:after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2B9F">
              <w:rPr>
                <w:rFonts w:ascii="Arial" w:hAnsi="Arial" w:cs="Arial"/>
                <w:sz w:val="18"/>
                <w:szCs w:val="18"/>
              </w:rPr>
              <w:t>85 perc</w:t>
            </w:r>
          </w:p>
        </w:tc>
      </w:tr>
      <w:tr w:rsidR="00A93E18" w:rsidTr="00E1119E">
        <w:tc>
          <w:tcPr>
            <w:tcW w:w="367" w:type="dxa"/>
          </w:tcPr>
          <w:p w:rsidR="00A93E18" w:rsidRPr="00482B9F" w:rsidRDefault="00A93E18" w:rsidP="00E1119E">
            <w:pPr>
              <w:pStyle w:val="Alpont"/>
              <w:spacing w:before="0" w:after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99" w:type="dxa"/>
          </w:tcPr>
          <w:p w:rsidR="00A93E18" w:rsidRPr="00482B9F" w:rsidRDefault="00A93E18" w:rsidP="00E1119E">
            <w:pPr>
              <w:pStyle w:val="Alpont"/>
              <w:spacing w:before="0" w:after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</w:t>
            </w:r>
            <w:r w:rsidRPr="00482B9F">
              <w:rPr>
                <w:rFonts w:ascii="Arial" w:hAnsi="Arial" w:cs="Arial"/>
                <w:sz w:val="18"/>
                <w:szCs w:val="18"/>
              </w:rPr>
              <w:t>5 km gyors</w:t>
            </w:r>
          </w:p>
        </w:tc>
        <w:tc>
          <w:tcPr>
            <w:tcW w:w="2099" w:type="dxa"/>
          </w:tcPr>
          <w:p w:rsidR="00A93E18" w:rsidRPr="00482B9F" w:rsidRDefault="00A93E18" w:rsidP="00E1119E">
            <w:pPr>
              <w:pStyle w:val="Alpont"/>
              <w:spacing w:before="0" w:after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2B9F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99" w:type="dxa"/>
          </w:tcPr>
          <w:p w:rsidR="00A93E18" w:rsidRPr="00482B9F" w:rsidRDefault="00A93E18" w:rsidP="00E1119E">
            <w:pPr>
              <w:pStyle w:val="Alpont"/>
              <w:spacing w:before="0" w:after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Junior</w:t>
            </w:r>
          </w:p>
        </w:tc>
        <w:tc>
          <w:tcPr>
            <w:tcW w:w="2099" w:type="dxa"/>
          </w:tcPr>
          <w:p w:rsidR="00A93E18" w:rsidRPr="00482B9F" w:rsidRDefault="00B23A49" w:rsidP="00E1119E">
            <w:pPr>
              <w:pStyle w:val="Alpont"/>
              <w:spacing w:before="0" w:after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54C">
              <w:rPr>
                <w:rFonts w:ascii="Arial" w:hAnsi="Arial" w:cs="Arial"/>
                <w:sz w:val="18"/>
                <w:szCs w:val="18"/>
              </w:rPr>
              <w:t xml:space="preserve">115 </w:t>
            </w:r>
            <w:r w:rsidR="00A93E18" w:rsidRPr="0033654C">
              <w:rPr>
                <w:rFonts w:ascii="Arial" w:hAnsi="Arial" w:cs="Arial"/>
                <w:sz w:val="18"/>
                <w:szCs w:val="18"/>
              </w:rPr>
              <w:t>perc</w:t>
            </w:r>
          </w:p>
        </w:tc>
      </w:tr>
      <w:tr w:rsidR="00A93E18" w:rsidTr="00E1119E">
        <w:tc>
          <w:tcPr>
            <w:tcW w:w="367" w:type="dxa"/>
          </w:tcPr>
          <w:p w:rsidR="00A93E18" w:rsidRPr="00482B9F" w:rsidRDefault="00A93E18" w:rsidP="00E1119E">
            <w:pPr>
              <w:pStyle w:val="Alpont"/>
              <w:spacing w:before="0" w:after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82B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99" w:type="dxa"/>
          </w:tcPr>
          <w:p w:rsidR="00A93E18" w:rsidRPr="00482B9F" w:rsidRDefault="00A93E18" w:rsidP="00E1119E">
            <w:pPr>
              <w:pStyle w:val="Alpont"/>
              <w:spacing w:before="0" w:after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82B9F">
              <w:rPr>
                <w:rFonts w:ascii="Arial" w:hAnsi="Arial" w:cs="Arial"/>
                <w:sz w:val="18"/>
                <w:szCs w:val="18"/>
              </w:rPr>
              <w:t>10 km gyors</w:t>
            </w:r>
          </w:p>
        </w:tc>
        <w:tc>
          <w:tcPr>
            <w:tcW w:w="2099" w:type="dxa"/>
          </w:tcPr>
          <w:p w:rsidR="00A93E18" w:rsidRPr="00482B9F" w:rsidRDefault="00A93E18" w:rsidP="00E1119E">
            <w:pPr>
              <w:pStyle w:val="Alpont"/>
              <w:spacing w:before="0" w:after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2B9F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99" w:type="dxa"/>
          </w:tcPr>
          <w:p w:rsidR="00A93E18" w:rsidRPr="00482B9F" w:rsidRDefault="00A93E18" w:rsidP="00E1119E">
            <w:pPr>
              <w:pStyle w:val="Alpont"/>
              <w:spacing w:before="0" w:after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82B9F">
              <w:rPr>
                <w:rFonts w:ascii="Arial" w:hAnsi="Arial" w:cs="Arial"/>
                <w:sz w:val="18"/>
                <w:szCs w:val="18"/>
              </w:rPr>
              <w:t>Felnőtt</w:t>
            </w:r>
          </w:p>
        </w:tc>
        <w:tc>
          <w:tcPr>
            <w:tcW w:w="2099" w:type="dxa"/>
          </w:tcPr>
          <w:p w:rsidR="00A93E18" w:rsidRPr="00482B9F" w:rsidRDefault="00A93E18" w:rsidP="00E1119E">
            <w:pPr>
              <w:pStyle w:val="Alpont"/>
              <w:spacing w:before="0" w:after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2B9F">
              <w:rPr>
                <w:rFonts w:ascii="Arial" w:hAnsi="Arial" w:cs="Arial"/>
                <w:sz w:val="18"/>
                <w:szCs w:val="18"/>
              </w:rPr>
              <w:t>150 perc</w:t>
            </w:r>
          </w:p>
        </w:tc>
      </w:tr>
    </w:tbl>
    <w:p w:rsidR="0033654C" w:rsidRDefault="0033654C" w:rsidP="00A93E18">
      <w:pPr>
        <w:pStyle w:val="Szvegtrzs2"/>
        <w:tabs>
          <w:tab w:val="left" w:pos="851"/>
        </w:tabs>
        <w:spacing w:before="0" w:after="120"/>
        <w:rPr>
          <w:rFonts w:cs="Arial"/>
          <w:sz w:val="22"/>
          <w:szCs w:val="22"/>
        </w:rPr>
      </w:pPr>
    </w:p>
    <w:p w:rsidR="00A93E18" w:rsidRPr="0042756D" w:rsidRDefault="00A93E18" w:rsidP="00A93E18">
      <w:pPr>
        <w:pStyle w:val="Alpont"/>
        <w:numPr>
          <w:ilvl w:val="0"/>
          <w:numId w:val="7"/>
        </w:numPr>
        <w:spacing w:before="0" w:after="120"/>
        <w:ind w:left="426"/>
        <w:rPr>
          <w:rFonts w:ascii="Arial" w:hAnsi="Arial" w:cs="Arial"/>
          <w:u w:val="single"/>
        </w:rPr>
      </w:pPr>
      <w:r w:rsidRPr="0042756D">
        <w:rPr>
          <w:rFonts w:ascii="Arial" w:hAnsi="Arial" w:cs="Arial"/>
          <w:u w:val="single"/>
        </w:rPr>
        <w:t>A HELYEZÉSEK ELDÖNTÉSE</w:t>
      </w:r>
    </w:p>
    <w:p w:rsidR="00A93E18" w:rsidRPr="00C47368" w:rsidRDefault="00A93E18" w:rsidP="00A93E18">
      <w:pPr>
        <w:pStyle w:val="Szvegtrzs"/>
        <w:spacing w:before="0" w:after="120"/>
        <w:rPr>
          <w:rFonts w:cs="Arial"/>
          <w:color w:val="FF0000"/>
          <w:szCs w:val="22"/>
        </w:rPr>
      </w:pPr>
      <w:r>
        <w:rPr>
          <w:rFonts w:cs="Arial"/>
          <w:szCs w:val="22"/>
        </w:rPr>
        <w:t>A helyezéseket a versenybíróság az elért időeredmények alapján dönti el.</w:t>
      </w:r>
      <w:r w:rsidR="00C47368">
        <w:rPr>
          <w:rFonts w:cs="Arial"/>
          <w:szCs w:val="22"/>
        </w:rPr>
        <w:t xml:space="preserve"> </w:t>
      </w:r>
      <w:r w:rsidR="00AF25A7" w:rsidRPr="00434AE3">
        <w:rPr>
          <w:rFonts w:cs="Arial"/>
          <w:szCs w:val="22"/>
        </w:rPr>
        <w:t>Amennyiben a verseny</w:t>
      </w:r>
      <w:r w:rsidR="00C47368" w:rsidRPr="00434AE3">
        <w:rPr>
          <w:rFonts w:cs="Arial"/>
          <w:szCs w:val="22"/>
        </w:rPr>
        <w:t>ző a bajnokságon a szintidőn belül nem ér célba, a versenybíróság megszakítja az úszását és a jegyzőkönyvben eredmény nélkül lesz feltüntetve.</w:t>
      </w:r>
    </w:p>
    <w:p w:rsidR="00A93E18" w:rsidRDefault="00A93E18" w:rsidP="00A93E18">
      <w:pPr>
        <w:pStyle w:val="Szvegtrzs"/>
        <w:spacing w:before="0" w:after="120"/>
        <w:rPr>
          <w:rFonts w:cs="Arial"/>
          <w:szCs w:val="22"/>
        </w:rPr>
      </w:pPr>
      <w:r w:rsidRPr="0042756D">
        <w:rPr>
          <w:rFonts w:cs="Arial"/>
          <w:i/>
          <w:szCs w:val="22"/>
        </w:rPr>
        <w:t>Időfutam</w:t>
      </w:r>
      <w:r>
        <w:rPr>
          <w:rFonts w:cs="Arial"/>
          <w:szCs w:val="22"/>
        </w:rPr>
        <w:t>: a megjelölt versenyszámban elért időeredm</w:t>
      </w:r>
      <w:r w:rsidR="00AF25A7">
        <w:rPr>
          <w:rFonts w:cs="Arial"/>
          <w:szCs w:val="22"/>
        </w:rPr>
        <w:t>ények összesítésével kialakuló v</w:t>
      </w:r>
      <w:r>
        <w:rPr>
          <w:rFonts w:cs="Arial"/>
          <w:szCs w:val="22"/>
        </w:rPr>
        <w:t>ersenyzői sorrend.</w:t>
      </w:r>
    </w:p>
    <w:p w:rsidR="0033654C" w:rsidRDefault="0033654C" w:rsidP="004602B4">
      <w:pPr>
        <w:pStyle w:val="Szvegtrzs"/>
        <w:spacing w:before="0" w:after="120"/>
        <w:ind w:left="0"/>
        <w:rPr>
          <w:rFonts w:cs="Arial"/>
          <w:szCs w:val="22"/>
        </w:rPr>
      </w:pPr>
    </w:p>
    <w:p w:rsidR="00A93E18" w:rsidRDefault="00A93E18" w:rsidP="00A93E18">
      <w:pPr>
        <w:pStyle w:val="Alpont"/>
        <w:numPr>
          <w:ilvl w:val="0"/>
          <w:numId w:val="7"/>
        </w:numPr>
        <w:spacing w:before="0" w:after="120"/>
        <w:ind w:left="42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DÍJAZÁS</w:t>
      </w:r>
    </w:p>
    <w:p w:rsidR="00A93E18" w:rsidRDefault="00A93E18" w:rsidP="00A93E18">
      <w:pPr>
        <w:pStyle w:val="Szvegtrzs"/>
        <w:spacing w:before="0" w:after="120"/>
        <w:rPr>
          <w:rFonts w:cs="Arial"/>
          <w:szCs w:val="22"/>
        </w:rPr>
      </w:pPr>
      <w:r>
        <w:rPr>
          <w:rFonts w:cs="Arial"/>
          <w:szCs w:val="22"/>
        </w:rPr>
        <w:t>Az Országos Bajnokságok egyes versenyszámainak első, második és harmadik helyezettjei bajnoki éremdíjazásban részesülnek. A győztesek Magyarország (Maratoni és Nyíltvízi Bajnokai címet nyerik el.</w:t>
      </w:r>
    </w:p>
    <w:p w:rsidR="00A93E18" w:rsidRPr="00F947AC" w:rsidRDefault="00A93E18" w:rsidP="00A93E18">
      <w:pPr>
        <w:pStyle w:val="Szvegtrzs"/>
        <w:spacing w:before="0" w:after="120"/>
        <w:ind w:left="0"/>
        <w:rPr>
          <w:rFonts w:cs="Arial"/>
          <w:szCs w:val="22"/>
        </w:rPr>
      </w:pPr>
    </w:p>
    <w:p w:rsidR="00A93E18" w:rsidRDefault="00A93E18" w:rsidP="00A93E18">
      <w:pPr>
        <w:pStyle w:val="Alpont"/>
        <w:numPr>
          <w:ilvl w:val="0"/>
          <w:numId w:val="7"/>
        </w:numPr>
        <w:spacing w:before="0" w:after="120"/>
        <w:ind w:left="42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KÖLTSÉGEK</w:t>
      </w:r>
    </w:p>
    <w:p w:rsidR="00A93E18" w:rsidRDefault="00A93E18" w:rsidP="00A93E18">
      <w:pPr>
        <w:pStyle w:val="Szvegtrzs"/>
        <w:spacing w:before="0" w:after="120"/>
        <w:rPr>
          <w:rFonts w:cs="Arial"/>
          <w:szCs w:val="22"/>
        </w:rPr>
      </w:pPr>
      <w:r>
        <w:rPr>
          <w:rFonts w:cs="Arial"/>
          <w:szCs w:val="22"/>
        </w:rPr>
        <w:t>A versenykiírásban található bajnokságok rendezőivel - külön szerződésben foglaltak alapján jár el a MÚSZ - a rendezési és díjazási költségek egy részének költségtérítésében. A versenyzők nevezési, szállás, étkezési, utazási, valamint egyéb költségeit a nevező egyesületek fizetik.</w:t>
      </w:r>
    </w:p>
    <w:p w:rsidR="00A93E18" w:rsidRPr="00564290" w:rsidRDefault="00A93E18" w:rsidP="004602B4">
      <w:pPr>
        <w:pStyle w:val="Szvegtrzs"/>
        <w:spacing w:before="0" w:after="120"/>
        <w:ind w:left="0"/>
        <w:rPr>
          <w:rFonts w:cs="Arial"/>
          <w:szCs w:val="22"/>
        </w:rPr>
      </w:pPr>
    </w:p>
    <w:p w:rsidR="00A93E18" w:rsidRDefault="00A93E18" w:rsidP="00A93E18">
      <w:pPr>
        <w:pStyle w:val="Alpont"/>
        <w:numPr>
          <w:ilvl w:val="0"/>
          <w:numId w:val="7"/>
        </w:numPr>
        <w:spacing w:before="0" w:after="120"/>
        <w:ind w:left="42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NEVEZÉSEK</w:t>
      </w:r>
    </w:p>
    <w:p w:rsidR="00A93E18" w:rsidRPr="00482B9F" w:rsidRDefault="00A93E18" w:rsidP="00A93E18">
      <w:pPr>
        <w:pStyle w:val="Szvegtrzs2"/>
        <w:numPr>
          <w:ilvl w:val="0"/>
          <w:numId w:val="5"/>
        </w:numPr>
        <w:tabs>
          <w:tab w:val="clear" w:pos="907"/>
          <w:tab w:val="left" w:pos="993"/>
        </w:tabs>
        <w:spacing w:before="0" w:after="120"/>
        <w:ind w:left="993"/>
        <w:rPr>
          <w:rFonts w:cs="Arial"/>
          <w:sz w:val="22"/>
          <w:szCs w:val="22"/>
        </w:rPr>
      </w:pPr>
      <w:r w:rsidRPr="00482B9F">
        <w:rPr>
          <w:rFonts w:cs="Arial"/>
          <w:sz w:val="22"/>
          <w:szCs w:val="22"/>
        </w:rPr>
        <w:t>A MÚSZ által rendezett bajnoki versenyeken és egyéb versenyeken ugyanazon a versenynapon a nevező sportszervezet nevében kizárólag egy személy jogosult intézkedésre. Az intézkedésre jogosult személy, a nevezésre jogosult sportszervezet képviselője vagy az általa írásban felhatalmazott nagykorú személy lehet. Amennyiben az intézkedő személy önhibáján kívül nem tudja a feladatát ellátni, úgy a Versenybíróság titkársága felé írásban bejelenti az egyesület ügyeiben eljáró illetékes személy nevét.</w:t>
      </w:r>
    </w:p>
    <w:p w:rsidR="00A93E18" w:rsidRPr="00482B9F" w:rsidRDefault="00A93E18" w:rsidP="00A93E18">
      <w:pPr>
        <w:pStyle w:val="Szvegtrzs2"/>
        <w:numPr>
          <w:ilvl w:val="0"/>
          <w:numId w:val="5"/>
        </w:numPr>
        <w:tabs>
          <w:tab w:val="clear" w:pos="907"/>
          <w:tab w:val="left" w:pos="993"/>
        </w:tabs>
        <w:spacing w:before="0" w:after="120"/>
        <w:ind w:left="993"/>
        <w:rPr>
          <w:rFonts w:cs="Arial"/>
          <w:i/>
          <w:sz w:val="22"/>
          <w:szCs w:val="22"/>
        </w:rPr>
      </w:pPr>
      <w:r w:rsidRPr="00482B9F">
        <w:rPr>
          <w:rFonts w:cs="Arial"/>
          <w:sz w:val="22"/>
          <w:szCs w:val="22"/>
        </w:rPr>
        <w:t xml:space="preserve">A 9) a) pontban meghatározottak szerint eljárásra jogosult személy felelősséggel tartozik a MÚSZ honlapján olvasható, joghatályos WADA Kódexben foglaltak betartásáért. Ezen személy ugyancsak felelősséggel tartozik a joghatályos FINA </w:t>
      </w:r>
      <w:proofErr w:type="spellStart"/>
      <w:r w:rsidRPr="00482B9F">
        <w:rPr>
          <w:rFonts w:cs="Arial"/>
          <w:sz w:val="22"/>
          <w:szCs w:val="22"/>
        </w:rPr>
        <w:t>Doping</w:t>
      </w:r>
      <w:proofErr w:type="spellEnd"/>
      <w:r w:rsidRPr="00482B9F">
        <w:rPr>
          <w:rFonts w:cs="Arial"/>
          <w:sz w:val="22"/>
          <w:szCs w:val="22"/>
        </w:rPr>
        <w:t xml:space="preserve"> </w:t>
      </w:r>
      <w:proofErr w:type="spellStart"/>
      <w:r w:rsidRPr="00482B9F">
        <w:rPr>
          <w:rFonts w:cs="Arial"/>
          <w:sz w:val="22"/>
          <w:szCs w:val="22"/>
        </w:rPr>
        <w:t>Control</w:t>
      </w:r>
      <w:proofErr w:type="spellEnd"/>
      <w:r w:rsidRPr="00482B9F">
        <w:rPr>
          <w:rFonts w:cs="Arial"/>
          <w:sz w:val="22"/>
          <w:szCs w:val="22"/>
        </w:rPr>
        <w:t xml:space="preserve"> </w:t>
      </w:r>
      <w:proofErr w:type="spellStart"/>
      <w:r w:rsidRPr="00482B9F">
        <w:rPr>
          <w:rFonts w:cs="Arial"/>
          <w:sz w:val="22"/>
          <w:szCs w:val="22"/>
        </w:rPr>
        <w:t>Rules</w:t>
      </w:r>
      <w:proofErr w:type="spellEnd"/>
      <w:r w:rsidRPr="00482B9F">
        <w:rPr>
          <w:rFonts w:cs="Arial"/>
          <w:sz w:val="22"/>
          <w:szCs w:val="22"/>
        </w:rPr>
        <w:t xml:space="preserve"> (</w:t>
      </w:r>
      <w:hyperlink r:id="rId9" w:history="1">
        <w:r w:rsidRPr="00482B9F">
          <w:rPr>
            <w:rStyle w:val="Hiperhivatkozs"/>
            <w:rFonts w:cs="Arial"/>
            <w:color w:val="0070C0"/>
            <w:sz w:val="22"/>
            <w:szCs w:val="22"/>
          </w:rPr>
          <w:t>www.fina.org</w:t>
        </w:r>
      </w:hyperlink>
      <w:r w:rsidRPr="00482B9F">
        <w:rPr>
          <w:rFonts w:cs="Arial"/>
          <w:sz w:val="22"/>
          <w:szCs w:val="22"/>
        </w:rPr>
        <w:t xml:space="preserve">) és joghatályos FINA dopping lista (lásd: </w:t>
      </w:r>
      <w:hyperlink r:id="rId10" w:history="1">
        <w:r w:rsidRPr="00482B9F">
          <w:rPr>
            <w:rStyle w:val="Hiperhivatkozs"/>
            <w:rFonts w:cs="Arial"/>
            <w:color w:val="0070C0"/>
            <w:sz w:val="22"/>
            <w:szCs w:val="22"/>
          </w:rPr>
          <w:t>Anti</w:t>
        </w:r>
        <w:r>
          <w:rPr>
            <w:rStyle w:val="Hiperhivatkozs"/>
            <w:rFonts w:cs="Arial"/>
            <w:color w:val="0070C0"/>
            <w:sz w:val="22"/>
            <w:szCs w:val="22"/>
          </w:rPr>
          <w:t>-</w:t>
        </w:r>
        <w:r w:rsidRPr="00482B9F">
          <w:rPr>
            <w:rStyle w:val="Hiperhivatkozs"/>
            <w:rFonts w:cs="Arial"/>
            <w:color w:val="0070C0"/>
            <w:sz w:val="22"/>
            <w:szCs w:val="22"/>
          </w:rPr>
          <w:t>dopping tiltólista</w:t>
        </w:r>
      </w:hyperlink>
      <w:r w:rsidRPr="00482B9F">
        <w:rPr>
          <w:rFonts w:cs="Arial"/>
          <w:sz w:val="22"/>
          <w:szCs w:val="22"/>
        </w:rPr>
        <w:t xml:space="preserve">) a válogatott kerettagként nyilvántartott (a MÚSZ honlap) sportolókra és nemzetközi osztályú sportolókra vonatkozó vizsgálati kötelmeivel és összes körülményeivel. </w:t>
      </w:r>
    </w:p>
    <w:p w:rsidR="00A93E18" w:rsidRPr="00482B9F" w:rsidRDefault="00A93E18" w:rsidP="00A93E18">
      <w:pPr>
        <w:pStyle w:val="Szvegtrzs2"/>
        <w:numPr>
          <w:ilvl w:val="0"/>
          <w:numId w:val="5"/>
        </w:numPr>
        <w:tabs>
          <w:tab w:val="clear" w:pos="907"/>
          <w:tab w:val="left" w:pos="993"/>
        </w:tabs>
        <w:spacing w:before="0" w:after="120"/>
        <w:ind w:left="993"/>
        <w:rPr>
          <w:rFonts w:cs="Arial"/>
          <w:sz w:val="22"/>
          <w:szCs w:val="22"/>
        </w:rPr>
      </w:pPr>
      <w:r w:rsidRPr="00482B9F">
        <w:rPr>
          <w:rFonts w:cs="Arial"/>
          <w:sz w:val="22"/>
          <w:szCs w:val="22"/>
        </w:rPr>
        <w:t xml:space="preserve">A MÚSZ által rendezett bajnoki versenyekre és egyéb versenyekre benevezett első osztályú sportolók és nemzetközi osztályú sportolók, vagy azok gondviselői részére a jelen versenykiírás </w:t>
      </w:r>
      <w:r>
        <w:rPr>
          <w:rFonts w:cs="Arial"/>
          <w:sz w:val="22"/>
          <w:szCs w:val="22"/>
        </w:rPr>
        <w:t>10</w:t>
      </w:r>
      <w:r w:rsidRPr="00482B9F">
        <w:rPr>
          <w:rFonts w:cs="Arial"/>
          <w:sz w:val="22"/>
          <w:szCs w:val="22"/>
        </w:rPr>
        <w:t>) a) és b) pontjában említett kötelmek ismertetése és oktatása a nevező sportszervezet felelőssége.</w:t>
      </w:r>
    </w:p>
    <w:p w:rsidR="00A93E18" w:rsidRPr="00482B9F" w:rsidRDefault="00A93E18" w:rsidP="00A93E18">
      <w:pPr>
        <w:pStyle w:val="Szvegtrzs2"/>
        <w:numPr>
          <w:ilvl w:val="0"/>
          <w:numId w:val="5"/>
        </w:numPr>
        <w:tabs>
          <w:tab w:val="clear" w:pos="907"/>
          <w:tab w:val="left" w:pos="993"/>
        </w:tabs>
        <w:spacing w:before="0" w:after="120"/>
        <w:ind w:left="993"/>
        <w:rPr>
          <w:rFonts w:cs="Arial"/>
          <w:sz w:val="22"/>
          <w:szCs w:val="22"/>
        </w:rPr>
      </w:pPr>
      <w:r w:rsidRPr="00482B9F">
        <w:rPr>
          <w:rFonts w:cs="Arial"/>
          <w:sz w:val="22"/>
          <w:szCs w:val="22"/>
        </w:rPr>
        <w:t xml:space="preserve">Jelen versenykiírás </w:t>
      </w:r>
      <w:r>
        <w:rPr>
          <w:rFonts w:cs="Arial"/>
          <w:sz w:val="22"/>
          <w:szCs w:val="22"/>
        </w:rPr>
        <w:t>10</w:t>
      </w:r>
      <w:r w:rsidRPr="00482B9F">
        <w:rPr>
          <w:rFonts w:cs="Arial"/>
          <w:sz w:val="22"/>
          <w:szCs w:val="22"/>
        </w:rPr>
        <w:t xml:space="preserve">) a), b) és c) pontjában meghatározott joghatályos WADA Kódex, joghatályos FINA </w:t>
      </w:r>
      <w:proofErr w:type="spellStart"/>
      <w:r w:rsidRPr="00482B9F">
        <w:rPr>
          <w:rFonts w:cs="Arial"/>
          <w:sz w:val="22"/>
          <w:szCs w:val="22"/>
        </w:rPr>
        <w:t>Doping</w:t>
      </w:r>
      <w:proofErr w:type="spellEnd"/>
      <w:r w:rsidRPr="00482B9F">
        <w:rPr>
          <w:rFonts w:cs="Arial"/>
          <w:sz w:val="22"/>
          <w:szCs w:val="22"/>
        </w:rPr>
        <w:t xml:space="preserve"> </w:t>
      </w:r>
      <w:proofErr w:type="spellStart"/>
      <w:r w:rsidRPr="00482B9F">
        <w:rPr>
          <w:rFonts w:cs="Arial"/>
          <w:sz w:val="22"/>
          <w:szCs w:val="22"/>
        </w:rPr>
        <w:t>Control</w:t>
      </w:r>
      <w:proofErr w:type="spellEnd"/>
      <w:r w:rsidRPr="00482B9F">
        <w:rPr>
          <w:rFonts w:cs="Arial"/>
          <w:sz w:val="22"/>
          <w:szCs w:val="22"/>
        </w:rPr>
        <w:t xml:space="preserve"> </w:t>
      </w:r>
      <w:proofErr w:type="spellStart"/>
      <w:r w:rsidRPr="00482B9F">
        <w:rPr>
          <w:rFonts w:cs="Arial"/>
          <w:sz w:val="22"/>
          <w:szCs w:val="22"/>
        </w:rPr>
        <w:t>Rules</w:t>
      </w:r>
      <w:proofErr w:type="spellEnd"/>
      <w:r w:rsidRPr="00482B9F">
        <w:rPr>
          <w:rFonts w:cs="Arial"/>
          <w:sz w:val="22"/>
          <w:szCs w:val="22"/>
        </w:rPr>
        <w:t xml:space="preserve"> és joghatályos FINA dopping lista versenyzői ismeretének hiánya esetén keletkező összes jogkövetkezmény az adott sportszervezet nevezést benyújtó képviselőjének felelőssége.</w:t>
      </w:r>
    </w:p>
    <w:p w:rsidR="00A93E18" w:rsidRPr="00482B9F" w:rsidRDefault="00A93E18" w:rsidP="00A93E18">
      <w:pPr>
        <w:pStyle w:val="Szvegtrzs2"/>
        <w:numPr>
          <w:ilvl w:val="0"/>
          <w:numId w:val="2"/>
        </w:numPr>
        <w:tabs>
          <w:tab w:val="clear" w:pos="907"/>
          <w:tab w:val="left" w:pos="993"/>
        </w:tabs>
        <w:spacing w:before="0" w:after="120"/>
        <w:ind w:left="993"/>
        <w:rPr>
          <w:rFonts w:cs="Arial"/>
          <w:sz w:val="22"/>
          <w:szCs w:val="22"/>
        </w:rPr>
      </w:pPr>
      <w:r w:rsidRPr="00482B9F">
        <w:rPr>
          <w:rFonts w:cs="Arial"/>
          <w:sz w:val="22"/>
          <w:szCs w:val="22"/>
        </w:rPr>
        <w:t xml:space="preserve">A bajnokságokon nevezési díjat kell fizetni. A MÚSZ tagjainál tagsági jogviszonnyal rendelkezők részére a nevezési díj a jelen kiírásban szereplő versenyeken egységesen nevezésenként 1000 Ft. Amennyiben a versenyző a bajnokságon nem éri el </w:t>
      </w:r>
      <w:r w:rsidRPr="00434AE3">
        <w:rPr>
          <w:rFonts w:cs="Arial"/>
          <w:sz w:val="22"/>
          <w:szCs w:val="22"/>
        </w:rPr>
        <w:t xml:space="preserve">a </w:t>
      </w:r>
      <w:r w:rsidR="00C47368" w:rsidRPr="00434AE3">
        <w:rPr>
          <w:rFonts w:cs="Arial"/>
          <w:sz w:val="22"/>
          <w:szCs w:val="22"/>
        </w:rPr>
        <w:t>szintidőt</w:t>
      </w:r>
      <w:r w:rsidRPr="00434AE3">
        <w:rPr>
          <w:rFonts w:cs="Arial"/>
          <w:sz w:val="22"/>
          <w:szCs w:val="22"/>
        </w:rPr>
        <w:t xml:space="preserve">, akkor </w:t>
      </w:r>
      <w:r w:rsidRPr="00482B9F">
        <w:rPr>
          <w:rFonts w:cs="Arial"/>
          <w:sz w:val="22"/>
          <w:szCs w:val="22"/>
        </w:rPr>
        <w:t>abban az esetben 2500 Ft. büntetést kell fizetnie a versenybíróság titkárának. A bajnokságokon nevezési díjat kell fizetni. A nevező tagsági jogviszonnyal rendelkezőknek lehetősége van átutalással történő teljesítésre, melyről a banki igazolást, a verseny első napján a nevező, a versenyrendező titkárságán köteles bemutatni.</w:t>
      </w:r>
    </w:p>
    <w:p w:rsidR="00A93E18" w:rsidRPr="00482B9F" w:rsidRDefault="00A93E18" w:rsidP="00A93E18">
      <w:pPr>
        <w:pStyle w:val="Szvegtrzs2"/>
        <w:numPr>
          <w:ilvl w:val="0"/>
          <w:numId w:val="5"/>
        </w:numPr>
        <w:tabs>
          <w:tab w:val="clear" w:pos="907"/>
          <w:tab w:val="left" w:pos="993"/>
        </w:tabs>
        <w:spacing w:before="0" w:after="120"/>
        <w:ind w:left="1070"/>
        <w:rPr>
          <w:rFonts w:cs="Arial"/>
          <w:sz w:val="22"/>
          <w:szCs w:val="22"/>
        </w:rPr>
      </w:pPr>
      <w:r w:rsidRPr="00482B9F">
        <w:rPr>
          <w:rFonts w:cs="Arial"/>
          <w:sz w:val="22"/>
          <w:szCs w:val="22"/>
        </w:rPr>
        <w:t>A jelen kiírásban meghatározott bármely fizetési kötelezettség elmulasztása esetén a benevezett versenyző az adott Bajnokságon nem vehet részt.</w:t>
      </w:r>
    </w:p>
    <w:p w:rsidR="00A93E18" w:rsidRPr="00482B9F" w:rsidRDefault="00A93E18" w:rsidP="004602B4">
      <w:pPr>
        <w:pStyle w:val="Szvegtrzs2"/>
        <w:numPr>
          <w:ilvl w:val="0"/>
          <w:numId w:val="5"/>
        </w:numPr>
        <w:tabs>
          <w:tab w:val="clear" w:pos="907"/>
          <w:tab w:val="left" w:pos="993"/>
        </w:tabs>
        <w:spacing w:before="0" w:after="120"/>
        <w:ind w:left="993" w:hanging="284"/>
        <w:rPr>
          <w:rFonts w:cs="Arial"/>
          <w:b/>
          <w:sz w:val="22"/>
          <w:szCs w:val="22"/>
        </w:rPr>
      </w:pPr>
      <w:r w:rsidRPr="00482B9F">
        <w:rPr>
          <w:rFonts w:cs="Arial"/>
          <w:b/>
          <w:sz w:val="22"/>
          <w:szCs w:val="22"/>
        </w:rPr>
        <w:t>A 201</w:t>
      </w:r>
      <w:r>
        <w:rPr>
          <w:rFonts w:cs="Arial"/>
          <w:b/>
          <w:sz w:val="22"/>
          <w:szCs w:val="22"/>
        </w:rPr>
        <w:t>4</w:t>
      </w:r>
      <w:r w:rsidRPr="00482B9F">
        <w:rPr>
          <w:rFonts w:cs="Arial"/>
          <w:b/>
          <w:sz w:val="22"/>
          <w:szCs w:val="22"/>
        </w:rPr>
        <w:t xml:space="preserve">. évi </w:t>
      </w:r>
      <w:r w:rsidR="0045597B" w:rsidRPr="00482B9F">
        <w:rPr>
          <w:rFonts w:cs="Arial"/>
          <w:b/>
          <w:sz w:val="22"/>
          <w:szCs w:val="22"/>
        </w:rPr>
        <w:t>Országos Bajnokságok</w:t>
      </w:r>
      <w:r w:rsidR="0045597B">
        <w:rPr>
          <w:rFonts w:cs="Arial"/>
          <w:b/>
          <w:sz w:val="22"/>
          <w:szCs w:val="22"/>
        </w:rPr>
        <w:t xml:space="preserve"> nevezés</w:t>
      </w:r>
      <w:r w:rsidR="0045597B" w:rsidRPr="00482B9F">
        <w:rPr>
          <w:rFonts w:cs="Arial"/>
          <w:b/>
          <w:sz w:val="22"/>
          <w:szCs w:val="22"/>
        </w:rPr>
        <w:t xml:space="preserve"> határidejéig </w:t>
      </w:r>
      <w:r w:rsidR="0045597B">
        <w:rPr>
          <w:rFonts w:cs="Arial"/>
          <w:b/>
          <w:sz w:val="22"/>
          <w:szCs w:val="22"/>
        </w:rPr>
        <w:t xml:space="preserve">on-line </w:t>
      </w:r>
      <w:r w:rsidR="0045597B" w:rsidRPr="00482B9F">
        <w:rPr>
          <w:rFonts w:cs="Arial"/>
          <w:b/>
          <w:sz w:val="22"/>
          <w:szCs w:val="22"/>
        </w:rPr>
        <w:t>a</w:t>
      </w:r>
      <w:r w:rsidR="0045597B">
        <w:rPr>
          <w:rFonts w:cs="Arial"/>
          <w:b/>
          <w:sz w:val="22"/>
          <w:szCs w:val="22"/>
        </w:rPr>
        <w:t xml:space="preserve"> </w:t>
      </w:r>
      <w:r w:rsidR="0045597B" w:rsidRPr="0030681C">
        <w:rPr>
          <w:rFonts w:cs="Arial"/>
          <w:b/>
          <w:color w:val="0070C0"/>
          <w:sz w:val="22"/>
          <w:szCs w:val="22"/>
        </w:rPr>
        <w:t xml:space="preserve">www.muszuszoranglista.hu </w:t>
      </w:r>
      <w:r w:rsidR="0045597B" w:rsidRPr="00167CFA">
        <w:rPr>
          <w:rFonts w:cs="Arial"/>
          <w:b/>
          <w:sz w:val="22"/>
          <w:szCs w:val="22"/>
        </w:rPr>
        <w:t>oldalon</w:t>
      </w:r>
      <w:r w:rsidR="0045597B" w:rsidRPr="00482B9F">
        <w:rPr>
          <w:rFonts w:cs="Arial"/>
          <w:b/>
          <w:sz w:val="22"/>
          <w:szCs w:val="22"/>
        </w:rPr>
        <w:t xml:space="preserve"> kell</w:t>
      </w:r>
      <w:r w:rsidR="0045597B">
        <w:rPr>
          <w:rFonts w:cs="Arial"/>
          <w:b/>
          <w:sz w:val="22"/>
          <w:szCs w:val="22"/>
        </w:rPr>
        <w:t xml:space="preserve"> nevezni</w:t>
      </w:r>
      <w:r w:rsidRPr="00482B9F">
        <w:rPr>
          <w:rFonts w:cs="Arial"/>
          <w:b/>
          <w:sz w:val="22"/>
          <w:szCs w:val="22"/>
        </w:rPr>
        <w:t>:</w:t>
      </w:r>
    </w:p>
    <w:p w:rsidR="00A93E18" w:rsidRDefault="00A93E18" w:rsidP="00A93E18">
      <w:pPr>
        <w:pStyle w:val="Szvegtrzs3"/>
        <w:spacing w:before="0" w:after="120"/>
        <w:rPr>
          <w:rFonts w:cs="Arial"/>
          <w:b/>
          <w:szCs w:val="22"/>
        </w:rPr>
      </w:pPr>
      <w:r>
        <w:rPr>
          <w:rFonts w:cs="Arial"/>
          <w:szCs w:val="22"/>
        </w:rPr>
        <w:t>g</w:t>
      </w:r>
      <w:r>
        <w:rPr>
          <w:rFonts w:cs="Arial"/>
          <w:szCs w:val="22"/>
          <w:vertAlign w:val="subscript"/>
        </w:rPr>
        <w:t>1</w:t>
      </w:r>
      <w:r>
        <w:rPr>
          <w:rFonts w:cs="Arial"/>
          <w:szCs w:val="22"/>
        </w:rPr>
        <w:tab/>
      </w:r>
      <w:proofErr w:type="gramStart"/>
      <w:r>
        <w:rPr>
          <w:rFonts w:cs="Arial"/>
          <w:szCs w:val="22"/>
        </w:rPr>
        <w:t>A</w:t>
      </w:r>
      <w:proofErr w:type="gramEnd"/>
      <w:r>
        <w:rPr>
          <w:rFonts w:cs="Arial"/>
          <w:szCs w:val="22"/>
        </w:rPr>
        <w:t xml:space="preserve"> joghatályos </w:t>
      </w:r>
      <w:proofErr w:type="spellStart"/>
      <w:r>
        <w:rPr>
          <w:rFonts w:cs="Arial"/>
          <w:szCs w:val="22"/>
        </w:rPr>
        <w:t>Stv</w:t>
      </w:r>
      <w:proofErr w:type="spellEnd"/>
      <w:r>
        <w:rPr>
          <w:rFonts w:cs="Arial"/>
          <w:szCs w:val="22"/>
        </w:rPr>
        <w:t xml:space="preserve">. 32.§ (1) pontjában foglaltak szerint a versenyrendszerben csak az a sportszervezet vehet részt, amelynek a nevezési határidő lejártakor </w:t>
      </w:r>
      <w:r>
        <w:rPr>
          <w:rFonts w:cs="Arial"/>
          <w:szCs w:val="22"/>
        </w:rPr>
        <w:lastRenderedPageBreak/>
        <w:t xml:space="preserve">nincs 90 napnál régebben lejárt köztartozása, valamint illetékes szerve az Sztv. (a számviteli törvény-R.) szerinti beszámolóját már elfogadta, illetve a sportvállalkozás az Sztv. Szerinti letétbe helyezésre vonatkozó és közzétételi kötelezettségének eleget tett és e tényeket igazolja”. </w:t>
      </w:r>
      <w:r>
        <w:rPr>
          <w:rFonts w:cs="Arial"/>
          <w:b/>
          <w:szCs w:val="22"/>
        </w:rPr>
        <w:t>A szóban forgó igazolást legkésőbb az előnevezés határidejéig kell benyújtani a Szövetséghez. Az igazolás a benyújtását követően az egész bajnoki szezon további időszakára érvényes.</w:t>
      </w:r>
    </w:p>
    <w:p w:rsidR="00A93E18" w:rsidRDefault="00A93E18" w:rsidP="00A93E18">
      <w:pPr>
        <w:pStyle w:val="Szvegtrzs3"/>
        <w:tabs>
          <w:tab w:val="clear" w:pos="1361"/>
          <w:tab w:val="left" w:pos="1440"/>
        </w:tabs>
        <w:spacing w:before="0" w:after="120"/>
        <w:rPr>
          <w:rFonts w:cs="Arial"/>
          <w:i/>
          <w:szCs w:val="22"/>
        </w:rPr>
      </w:pPr>
      <w:r>
        <w:rPr>
          <w:rFonts w:cs="Arial"/>
          <w:i/>
          <w:szCs w:val="22"/>
        </w:rPr>
        <w:tab/>
      </w:r>
      <w:r>
        <w:rPr>
          <w:rFonts w:cs="Arial"/>
          <w:i/>
          <w:szCs w:val="22"/>
          <w:u w:val="single"/>
        </w:rPr>
        <w:t>Megjegyzés</w:t>
      </w:r>
      <w:r>
        <w:rPr>
          <w:rFonts w:cs="Arial"/>
          <w:i/>
          <w:szCs w:val="22"/>
        </w:rPr>
        <w:t>: A MOB az egyes sportszövetségeknél szúrópróbaszerűen ellenőrizheti az indulási (nevezési) feltételek folyamatos meglétét, illetve az azt igazoló dokumentumokat.</w:t>
      </w:r>
    </w:p>
    <w:p w:rsidR="00A93E18" w:rsidRDefault="00A93E18" w:rsidP="00A93E18">
      <w:pPr>
        <w:pStyle w:val="Szvegtrzs3"/>
        <w:spacing w:before="0" w:after="120"/>
        <w:rPr>
          <w:rFonts w:cs="Arial"/>
          <w:szCs w:val="22"/>
        </w:rPr>
      </w:pPr>
      <w:r>
        <w:rPr>
          <w:rFonts w:cs="Arial"/>
          <w:szCs w:val="22"/>
        </w:rPr>
        <w:t>g</w:t>
      </w:r>
      <w:r>
        <w:rPr>
          <w:rFonts w:cs="Arial"/>
          <w:szCs w:val="22"/>
          <w:vertAlign w:val="subscript"/>
        </w:rPr>
        <w:t>2</w:t>
      </w:r>
      <w:r>
        <w:rPr>
          <w:rFonts w:cs="Arial"/>
          <w:szCs w:val="22"/>
        </w:rPr>
        <w:tab/>
      </w:r>
      <w:proofErr w:type="gramStart"/>
      <w:r>
        <w:rPr>
          <w:rFonts w:cs="Arial"/>
          <w:szCs w:val="22"/>
        </w:rPr>
        <w:t>A</w:t>
      </w:r>
      <w:proofErr w:type="gramEnd"/>
      <w:r>
        <w:rPr>
          <w:rFonts w:cs="Arial"/>
          <w:szCs w:val="22"/>
        </w:rPr>
        <w:t xml:space="preserve"> benevezett versenyző részére szabályosan kitöltött „Bejelentés kötelezett Gyógyszerhasználati nyilatkozat”</w:t>
      </w:r>
      <w:proofErr w:type="spellStart"/>
      <w:r>
        <w:rPr>
          <w:rFonts w:cs="Arial"/>
          <w:szCs w:val="22"/>
        </w:rPr>
        <w:t>-ot</w:t>
      </w:r>
      <w:proofErr w:type="spellEnd"/>
      <w:r>
        <w:rPr>
          <w:rFonts w:cs="Arial"/>
          <w:szCs w:val="22"/>
        </w:rPr>
        <w:t>, (2. sz. melléklet) amennyiben a felkészülése folyamán a versenyt megelőző 14 napon belül bejelentési kötelezett gyógyszert szedett.</w:t>
      </w:r>
    </w:p>
    <w:p w:rsidR="00A93E18" w:rsidRDefault="00A93E18" w:rsidP="00A93E18">
      <w:pPr>
        <w:pStyle w:val="Szvegtrzs3"/>
        <w:spacing w:before="0" w:after="120"/>
        <w:rPr>
          <w:rFonts w:cs="Arial"/>
          <w:b/>
          <w:szCs w:val="22"/>
        </w:rPr>
      </w:pPr>
      <w:r>
        <w:rPr>
          <w:rFonts w:cs="Arial"/>
          <w:szCs w:val="22"/>
        </w:rPr>
        <w:t>g</w:t>
      </w:r>
      <w:r>
        <w:rPr>
          <w:rFonts w:cs="Arial"/>
          <w:szCs w:val="22"/>
          <w:vertAlign w:val="subscript"/>
        </w:rPr>
        <w:t>3</w:t>
      </w:r>
      <w:r>
        <w:rPr>
          <w:rFonts w:cs="Arial"/>
          <w:szCs w:val="22"/>
        </w:rPr>
        <w:tab/>
        <w:t xml:space="preserve">Az aktuális évi MÚSZ tagdíj befizetéséről szóló igazolást. </w:t>
      </w:r>
      <w:r w:rsidRPr="00482B9F">
        <w:rPr>
          <w:rFonts w:cs="Arial"/>
          <w:b/>
          <w:szCs w:val="22"/>
        </w:rPr>
        <w:t>Az előbbiekben felsorolt dokumentumok valamelyikének hiánya esetén a MÚSZ nem jogosult az előnevezés elfogadására</w:t>
      </w:r>
      <w:r>
        <w:rPr>
          <w:rFonts w:cs="Arial"/>
          <w:b/>
          <w:szCs w:val="22"/>
        </w:rPr>
        <w:t xml:space="preserve"> (hatályos </w:t>
      </w:r>
      <w:proofErr w:type="spellStart"/>
      <w:r w:rsidRPr="00482B9F">
        <w:rPr>
          <w:rFonts w:cs="Arial"/>
          <w:b/>
          <w:szCs w:val="22"/>
        </w:rPr>
        <w:t>Stv</w:t>
      </w:r>
      <w:proofErr w:type="spellEnd"/>
      <w:r w:rsidRPr="00482B9F">
        <w:rPr>
          <w:rFonts w:cs="Arial"/>
          <w:b/>
          <w:szCs w:val="22"/>
        </w:rPr>
        <w:t xml:space="preserve">. </w:t>
      </w:r>
      <w:r>
        <w:rPr>
          <w:rFonts w:cs="Arial"/>
          <w:b/>
          <w:szCs w:val="22"/>
        </w:rPr>
        <w:t>a</w:t>
      </w:r>
      <w:r w:rsidRPr="00482B9F">
        <w:rPr>
          <w:rFonts w:cs="Arial"/>
          <w:b/>
          <w:szCs w:val="22"/>
        </w:rPr>
        <w:t>lapján</w:t>
      </w:r>
      <w:r>
        <w:rPr>
          <w:rFonts w:cs="Arial"/>
          <w:b/>
          <w:szCs w:val="22"/>
        </w:rPr>
        <w:t>)</w:t>
      </w:r>
    </w:p>
    <w:p w:rsidR="00A93E18" w:rsidRPr="00482B9F" w:rsidRDefault="00A93E18" w:rsidP="00A93E18">
      <w:pPr>
        <w:pStyle w:val="Szvegtrzs2"/>
        <w:numPr>
          <w:ilvl w:val="0"/>
          <w:numId w:val="5"/>
        </w:numPr>
        <w:tabs>
          <w:tab w:val="clear" w:pos="907"/>
          <w:tab w:val="left" w:pos="993"/>
        </w:tabs>
        <w:spacing w:before="0" w:after="120"/>
        <w:ind w:left="993"/>
        <w:rPr>
          <w:rFonts w:cs="Arial"/>
          <w:sz w:val="22"/>
          <w:szCs w:val="22"/>
        </w:rPr>
      </w:pPr>
      <w:r w:rsidRPr="00482B9F">
        <w:rPr>
          <w:rFonts w:cs="Arial"/>
          <w:sz w:val="22"/>
          <w:szCs w:val="22"/>
        </w:rPr>
        <w:t>Nevezési előírások</w:t>
      </w:r>
    </w:p>
    <w:p w:rsidR="00A93E18" w:rsidRPr="00482B9F" w:rsidRDefault="00A93E18" w:rsidP="00A93E18">
      <w:pPr>
        <w:pStyle w:val="Szvegtrzs2"/>
        <w:tabs>
          <w:tab w:val="left" w:pos="1260"/>
        </w:tabs>
        <w:spacing w:before="0" w:after="120"/>
        <w:ind w:left="1260" w:hanging="806"/>
        <w:rPr>
          <w:rFonts w:cs="Arial"/>
          <w:sz w:val="22"/>
          <w:szCs w:val="22"/>
        </w:rPr>
      </w:pPr>
      <w:r w:rsidRPr="00482B9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h</w:t>
      </w:r>
      <w:r w:rsidRPr="00482B9F">
        <w:rPr>
          <w:rFonts w:cs="Arial"/>
          <w:sz w:val="22"/>
          <w:szCs w:val="22"/>
          <w:vertAlign w:val="subscript"/>
        </w:rPr>
        <w:t>1</w:t>
      </w:r>
      <w:r w:rsidRPr="00482B9F">
        <w:rPr>
          <w:rFonts w:cs="Arial"/>
          <w:sz w:val="22"/>
          <w:szCs w:val="22"/>
        </w:rPr>
        <w:tab/>
      </w:r>
      <w:r w:rsidR="0045597B" w:rsidRPr="00482B9F">
        <w:rPr>
          <w:rFonts w:cs="Arial"/>
          <w:sz w:val="22"/>
          <w:szCs w:val="22"/>
        </w:rPr>
        <w:t xml:space="preserve">Jelen versenykiírás alapján megrendezett versenyekre </w:t>
      </w:r>
      <w:r w:rsidR="0045597B" w:rsidRPr="0045597B">
        <w:rPr>
          <w:rFonts w:cs="Arial"/>
          <w:sz w:val="22"/>
          <w:szCs w:val="22"/>
        </w:rPr>
        <w:t xml:space="preserve">a nevezés határidejéig on-line a </w:t>
      </w:r>
      <w:r w:rsidR="0045597B" w:rsidRPr="0045597B">
        <w:rPr>
          <w:rFonts w:cs="Arial"/>
          <w:color w:val="0070C0"/>
          <w:sz w:val="22"/>
          <w:szCs w:val="22"/>
        </w:rPr>
        <w:t xml:space="preserve">www.muszuszoranglista.hu </w:t>
      </w:r>
      <w:r w:rsidR="0045597B" w:rsidRPr="0045597B">
        <w:rPr>
          <w:rFonts w:cs="Arial"/>
          <w:sz w:val="22"/>
          <w:szCs w:val="22"/>
        </w:rPr>
        <w:t>oldalon kell nevezni.</w:t>
      </w:r>
      <w:r w:rsidR="0045597B" w:rsidRPr="00482B9F">
        <w:rPr>
          <w:rFonts w:cs="Arial"/>
          <w:sz w:val="22"/>
          <w:szCs w:val="22"/>
        </w:rPr>
        <w:t xml:space="preserve"> A versenyeken helyszíni nevezés </w:t>
      </w:r>
      <w:r w:rsidRPr="00482B9F">
        <w:rPr>
          <w:rFonts w:cs="Arial"/>
          <w:sz w:val="22"/>
          <w:szCs w:val="22"/>
        </w:rPr>
        <w:t>nincs.</w:t>
      </w:r>
    </w:p>
    <w:p w:rsidR="00A93E18" w:rsidRPr="00482B9F" w:rsidRDefault="00A93E18" w:rsidP="00A93E18">
      <w:pPr>
        <w:pStyle w:val="Szvegtrzs2"/>
        <w:tabs>
          <w:tab w:val="left" w:pos="1260"/>
        </w:tabs>
        <w:spacing w:before="0" w:after="120"/>
        <w:ind w:left="1260" w:hanging="806"/>
        <w:rPr>
          <w:rFonts w:cs="Arial"/>
          <w:sz w:val="22"/>
          <w:szCs w:val="22"/>
        </w:rPr>
      </w:pPr>
      <w:r w:rsidRPr="00482B9F">
        <w:rPr>
          <w:rFonts w:cs="Arial"/>
          <w:color w:val="FF0000"/>
          <w:sz w:val="22"/>
          <w:szCs w:val="22"/>
        </w:rPr>
        <w:tab/>
      </w:r>
      <w:r>
        <w:rPr>
          <w:rFonts w:cs="Arial"/>
          <w:sz w:val="22"/>
          <w:szCs w:val="22"/>
        </w:rPr>
        <w:t>h</w:t>
      </w:r>
      <w:r w:rsidRPr="00482B9F">
        <w:rPr>
          <w:rFonts w:cs="Arial"/>
          <w:sz w:val="22"/>
          <w:szCs w:val="22"/>
          <w:vertAlign w:val="subscript"/>
        </w:rPr>
        <w:t>2</w:t>
      </w:r>
      <w:r w:rsidRPr="00482B9F">
        <w:rPr>
          <w:rFonts w:cs="Arial"/>
          <w:sz w:val="22"/>
          <w:szCs w:val="22"/>
        </w:rPr>
        <w:tab/>
        <w:t xml:space="preserve">Az előnevezéssel benevezett </w:t>
      </w:r>
      <w:proofErr w:type="gramStart"/>
      <w:r w:rsidRPr="00482B9F">
        <w:rPr>
          <w:rFonts w:cs="Arial"/>
          <w:sz w:val="22"/>
          <w:szCs w:val="22"/>
        </w:rPr>
        <w:t>versenyző(</w:t>
      </w:r>
      <w:proofErr w:type="gramEnd"/>
      <w:r w:rsidRPr="00482B9F">
        <w:rPr>
          <w:rFonts w:cs="Arial"/>
          <w:sz w:val="22"/>
          <w:szCs w:val="22"/>
        </w:rPr>
        <w:t xml:space="preserve">k) visszaléptetésére a versenyt megelőző nap déli 12:00 óráig van lehetőség díjmentesen a versenybíróságnál. (már nem a MÚSZ irodában) Az adott bajnokság első versenynapján, két órával az előfutamok illetve az időfutamok megkezdése előtti visszaléptetéseket írásban kell benyújtani. Az ekkor visszaléptetett </w:t>
      </w:r>
      <w:proofErr w:type="gramStart"/>
      <w:r w:rsidRPr="00482B9F">
        <w:rPr>
          <w:rFonts w:cs="Arial"/>
          <w:sz w:val="22"/>
          <w:szCs w:val="22"/>
        </w:rPr>
        <w:t>versenyző(</w:t>
      </w:r>
      <w:proofErr w:type="gramEnd"/>
      <w:r w:rsidRPr="00482B9F">
        <w:rPr>
          <w:rFonts w:cs="Arial"/>
          <w:sz w:val="22"/>
          <w:szCs w:val="22"/>
        </w:rPr>
        <w:t>k) után személyenként és versenyszámonként 600,- Ft külön eljárási díjat kell fizetni a bajnokság idején.</w:t>
      </w:r>
    </w:p>
    <w:p w:rsidR="00A93E18" w:rsidRPr="00482B9F" w:rsidRDefault="00A93E18" w:rsidP="00A93E18">
      <w:pPr>
        <w:pStyle w:val="Szvegtrzs2"/>
        <w:tabs>
          <w:tab w:val="clear" w:pos="907"/>
          <w:tab w:val="left" w:pos="1276"/>
        </w:tabs>
        <w:spacing w:before="0" w:after="120"/>
        <w:ind w:left="1276" w:hanging="357"/>
        <w:rPr>
          <w:rFonts w:cs="Arial"/>
          <w:sz w:val="22"/>
          <w:szCs w:val="22"/>
        </w:rPr>
      </w:pPr>
      <w:r w:rsidRPr="00482B9F">
        <w:rPr>
          <w:rFonts w:cs="Arial"/>
          <w:color w:val="FF0000"/>
          <w:sz w:val="22"/>
          <w:szCs w:val="22"/>
        </w:rPr>
        <w:tab/>
      </w:r>
      <w:r w:rsidRPr="00482B9F">
        <w:rPr>
          <w:rFonts w:cs="Arial"/>
          <w:sz w:val="22"/>
          <w:szCs w:val="22"/>
        </w:rPr>
        <w:t xml:space="preserve">Az előnevezett </w:t>
      </w:r>
      <w:proofErr w:type="gramStart"/>
      <w:r w:rsidRPr="00482B9F">
        <w:rPr>
          <w:rFonts w:cs="Arial"/>
          <w:sz w:val="22"/>
          <w:szCs w:val="22"/>
        </w:rPr>
        <w:t>versenyző(</w:t>
      </w:r>
      <w:proofErr w:type="gramEnd"/>
      <w:r w:rsidRPr="00482B9F">
        <w:rPr>
          <w:rFonts w:cs="Arial"/>
          <w:sz w:val="22"/>
          <w:szCs w:val="22"/>
        </w:rPr>
        <w:t>k) nevezési díját az adott bajnokság első versenynapján az előfutamok megkezdése előtt egy órával kell a versenybíróság titkárságán befizetni.</w:t>
      </w:r>
    </w:p>
    <w:p w:rsidR="00A93E18" w:rsidRPr="00482B9F" w:rsidRDefault="00A93E18" w:rsidP="00A93E18">
      <w:pPr>
        <w:pStyle w:val="Szvegtrzs2"/>
        <w:spacing w:before="0" w:after="120"/>
        <w:rPr>
          <w:rFonts w:cs="Arial"/>
          <w:sz w:val="22"/>
          <w:szCs w:val="22"/>
        </w:rPr>
      </w:pPr>
      <w:r w:rsidRPr="00482B9F">
        <w:rPr>
          <w:rFonts w:cs="Arial"/>
          <w:sz w:val="22"/>
          <w:szCs w:val="22"/>
        </w:rPr>
        <w:tab/>
        <w:t xml:space="preserve"> A szövetségi kapitány indokolt esetben jogosult versenyzőt nevezni.</w:t>
      </w:r>
    </w:p>
    <w:p w:rsidR="00A93E18" w:rsidRPr="00482B9F" w:rsidRDefault="00A93E18" w:rsidP="00A93E18">
      <w:pPr>
        <w:pStyle w:val="Szvegtrzs2"/>
        <w:numPr>
          <w:ilvl w:val="0"/>
          <w:numId w:val="5"/>
        </w:numPr>
        <w:tabs>
          <w:tab w:val="clear" w:pos="907"/>
          <w:tab w:val="left" w:pos="993"/>
        </w:tabs>
        <w:spacing w:before="0" w:after="120"/>
        <w:ind w:left="993"/>
        <w:rPr>
          <w:rFonts w:cs="Arial"/>
          <w:sz w:val="22"/>
          <w:szCs w:val="22"/>
        </w:rPr>
      </w:pPr>
      <w:r w:rsidRPr="00482B9F">
        <w:rPr>
          <w:rFonts w:cs="Arial"/>
          <w:sz w:val="22"/>
          <w:szCs w:val="22"/>
        </w:rPr>
        <w:t>A Bajnokságokon a versenyzők kötelesek a sportegyesületi tagsági könyvüket (kék), versenyzői engedélyüket (sportolói azonosító kártyát) önmaguk igazolása és a versenybírósági ellenőrzés céljából maguknál tartani.</w:t>
      </w:r>
    </w:p>
    <w:p w:rsidR="00A93E18" w:rsidRPr="00482B9F" w:rsidRDefault="00A93E18" w:rsidP="00A93E18">
      <w:pPr>
        <w:pStyle w:val="Szvegtrzs2"/>
        <w:tabs>
          <w:tab w:val="left" w:pos="1260"/>
        </w:tabs>
        <w:spacing w:before="0" w:after="120"/>
        <w:ind w:left="1260" w:hanging="806"/>
        <w:rPr>
          <w:rFonts w:cs="Arial"/>
          <w:sz w:val="22"/>
          <w:szCs w:val="22"/>
        </w:rPr>
      </w:pPr>
      <w:r w:rsidRPr="00482B9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i</w:t>
      </w:r>
      <w:r w:rsidRPr="00482B9F">
        <w:rPr>
          <w:rFonts w:cs="Arial"/>
          <w:sz w:val="22"/>
          <w:szCs w:val="22"/>
          <w:vertAlign w:val="subscript"/>
        </w:rPr>
        <w:t>1</w:t>
      </w:r>
      <w:r w:rsidRPr="00482B9F">
        <w:rPr>
          <w:rFonts w:cs="Arial"/>
          <w:sz w:val="22"/>
          <w:szCs w:val="22"/>
        </w:rPr>
        <w:tab/>
      </w:r>
      <w:proofErr w:type="gramStart"/>
      <w:r w:rsidRPr="00482B9F">
        <w:rPr>
          <w:rFonts w:cs="Arial"/>
          <w:sz w:val="22"/>
          <w:szCs w:val="22"/>
        </w:rPr>
        <w:t>A</w:t>
      </w:r>
      <w:proofErr w:type="gramEnd"/>
      <w:r w:rsidRPr="00482B9F">
        <w:rPr>
          <w:rFonts w:cs="Arial"/>
          <w:sz w:val="22"/>
          <w:szCs w:val="22"/>
        </w:rPr>
        <w:t xml:space="preserve"> versenyek első napján, legkésőbb 1 órával a verseny kezdete előtt, a csapatvezető köteles bemutatni a versenyzők igazolására szolgáló érvényes kék könyvet és a sportolói igazolványt a versenybíróságnak – ellenőrzés végett.</w:t>
      </w:r>
    </w:p>
    <w:p w:rsidR="00A93E18" w:rsidRDefault="00A93E18" w:rsidP="00A93E18">
      <w:pPr>
        <w:pStyle w:val="Szvegtrzs2"/>
        <w:tabs>
          <w:tab w:val="left" w:pos="1260"/>
        </w:tabs>
        <w:spacing w:before="0" w:after="120"/>
        <w:ind w:left="1260" w:hanging="806"/>
        <w:rPr>
          <w:rFonts w:cs="Arial"/>
          <w:sz w:val="22"/>
          <w:szCs w:val="22"/>
        </w:rPr>
      </w:pPr>
      <w:r w:rsidRPr="00482B9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i</w:t>
      </w:r>
      <w:r w:rsidRPr="00482B9F">
        <w:rPr>
          <w:rFonts w:cs="Arial"/>
          <w:sz w:val="22"/>
          <w:szCs w:val="22"/>
          <w:vertAlign w:val="subscript"/>
        </w:rPr>
        <w:t>2</w:t>
      </w:r>
      <w:r w:rsidRPr="00482B9F">
        <w:rPr>
          <w:rFonts w:cs="Arial"/>
          <w:sz w:val="22"/>
          <w:szCs w:val="22"/>
        </w:rPr>
        <w:tab/>
        <w:t>Az előnevezésben a versenyzők mellett edzőjük, felkészítőjük nevét is szerepeltetni kell.</w:t>
      </w:r>
    </w:p>
    <w:p w:rsidR="00A93E18" w:rsidRPr="009D5DFC" w:rsidRDefault="00A93E18" w:rsidP="00A93E18">
      <w:pPr>
        <w:pStyle w:val="Szvegtrzs1"/>
        <w:numPr>
          <w:ilvl w:val="0"/>
          <w:numId w:val="5"/>
        </w:numPr>
        <w:tabs>
          <w:tab w:val="clear" w:pos="1304"/>
          <w:tab w:val="left" w:pos="993"/>
        </w:tabs>
        <w:spacing w:before="0" w:after="120"/>
        <w:ind w:hanging="607"/>
        <w:rPr>
          <w:sz w:val="22"/>
          <w:u w:val="single"/>
        </w:rPr>
      </w:pPr>
      <w:r w:rsidRPr="009D5DFC">
        <w:rPr>
          <w:sz w:val="22"/>
          <w:u w:val="single"/>
        </w:rPr>
        <w:t>Pontszámítás:</w:t>
      </w:r>
    </w:p>
    <w:p w:rsidR="00A93E18" w:rsidRPr="009D5DFC" w:rsidRDefault="00A93E18" w:rsidP="00A93E18">
      <w:pPr>
        <w:pStyle w:val="Szvegtrzs3"/>
        <w:spacing w:before="0" w:after="120"/>
        <w:ind w:left="1276" w:firstLine="0"/>
        <w:rPr>
          <w:b/>
          <w:szCs w:val="22"/>
        </w:rPr>
      </w:pPr>
      <w:r w:rsidRPr="009D5DFC">
        <w:rPr>
          <w:b/>
          <w:szCs w:val="22"/>
        </w:rPr>
        <w:t>A Szövetség által jóváhagyott pontszámítási módszert kell alkalmazni, ami az egyesületek közti hazai eredmények alapján készített rangsor megállapításához használható:</w:t>
      </w:r>
    </w:p>
    <w:p w:rsidR="00A93E18" w:rsidRPr="009D5DFC" w:rsidRDefault="00A93E18" w:rsidP="00A93E18">
      <w:pPr>
        <w:spacing w:after="120"/>
        <w:jc w:val="both"/>
        <w:rPr>
          <w:b/>
          <w:sz w:val="22"/>
          <w:szCs w:val="22"/>
          <w:u w:val="single"/>
        </w:rPr>
      </w:pPr>
    </w:p>
    <w:p w:rsidR="00A93E18" w:rsidRPr="009D5DFC" w:rsidRDefault="00A93E18" w:rsidP="00A93E18">
      <w:pPr>
        <w:ind w:left="1701"/>
        <w:jc w:val="both"/>
        <w:rPr>
          <w:rFonts w:cs="Arial"/>
          <w:sz w:val="22"/>
          <w:szCs w:val="22"/>
          <w:u w:val="single"/>
        </w:rPr>
      </w:pPr>
      <w:r w:rsidRPr="009D5DFC">
        <w:rPr>
          <w:rFonts w:cs="Arial"/>
          <w:sz w:val="22"/>
          <w:szCs w:val="22"/>
          <w:u w:val="single"/>
        </w:rPr>
        <w:t>Helyezés</w:t>
      </w:r>
      <w:r w:rsidRPr="009D5DFC">
        <w:rPr>
          <w:rFonts w:cs="Arial"/>
          <w:sz w:val="22"/>
          <w:szCs w:val="22"/>
          <w:u w:val="single"/>
        </w:rPr>
        <w:tab/>
        <w:t>1.</w:t>
      </w:r>
      <w:r w:rsidRPr="009D5DFC">
        <w:rPr>
          <w:rFonts w:cs="Arial"/>
          <w:sz w:val="22"/>
          <w:szCs w:val="22"/>
          <w:u w:val="single"/>
        </w:rPr>
        <w:tab/>
        <w:t>2.</w:t>
      </w:r>
      <w:r w:rsidRPr="009D5DFC">
        <w:rPr>
          <w:rFonts w:cs="Arial"/>
          <w:sz w:val="22"/>
          <w:szCs w:val="22"/>
          <w:u w:val="single"/>
        </w:rPr>
        <w:tab/>
        <w:t>3.</w:t>
      </w:r>
      <w:r w:rsidRPr="009D5DFC">
        <w:rPr>
          <w:rFonts w:cs="Arial"/>
          <w:sz w:val="22"/>
          <w:szCs w:val="22"/>
          <w:u w:val="single"/>
        </w:rPr>
        <w:tab/>
        <w:t>4.</w:t>
      </w:r>
      <w:r w:rsidRPr="009D5DFC">
        <w:rPr>
          <w:rFonts w:cs="Arial"/>
          <w:sz w:val="22"/>
          <w:szCs w:val="22"/>
          <w:u w:val="single"/>
        </w:rPr>
        <w:tab/>
        <w:t>5.</w:t>
      </w:r>
      <w:r w:rsidRPr="009D5DFC">
        <w:rPr>
          <w:rFonts w:cs="Arial"/>
          <w:sz w:val="22"/>
          <w:szCs w:val="22"/>
          <w:u w:val="single"/>
        </w:rPr>
        <w:tab/>
        <w:t>6.</w:t>
      </w:r>
      <w:r w:rsidRPr="009D5DFC">
        <w:rPr>
          <w:rFonts w:cs="Arial"/>
          <w:sz w:val="22"/>
          <w:szCs w:val="22"/>
          <w:u w:val="single"/>
        </w:rPr>
        <w:tab/>
        <w:t>7.</w:t>
      </w:r>
      <w:r w:rsidRPr="009D5DFC">
        <w:rPr>
          <w:rFonts w:cs="Arial"/>
          <w:sz w:val="22"/>
          <w:szCs w:val="22"/>
          <w:u w:val="single"/>
        </w:rPr>
        <w:tab/>
        <w:t>8.</w:t>
      </w:r>
    </w:p>
    <w:p w:rsidR="00A93E18" w:rsidRPr="009D5DFC" w:rsidRDefault="00A93E18" w:rsidP="00A93E18">
      <w:pPr>
        <w:ind w:left="1701"/>
        <w:jc w:val="both"/>
        <w:rPr>
          <w:rFonts w:cs="Arial"/>
          <w:b/>
          <w:sz w:val="22"/>
          <w:szCs w:val="22"/>
        </w:rPr>
      </w:pPr>
      <w:r w:rsidRPr="009D5DFC">
        <w:rPr>
          <w:rFonts w:cs="Arial"/>
          <w:b/>
          <w:sz w:val="22"/>
          <w:szCs w:val="22"/>
        </w:rPr>
        <w:t>Pontszám</w:t>
      </w:r>
      <w:r w:rsidRPr="009D5DFC">
        <w:rPr>
          <w:rFonts w:cs="Arial"/>
          <w:b/>
          <w:sz w:val="22"/>
          <w:szCs w:val="22"/>
        </w:rPr>
        <w:tab/>
      </w:r>
      <w:r w:rsidRPr="009D5DFC">
        <w:rPr>
          <w:rFonts w:cs="Arial"/>
          <w:b/>
          <w:sz w:val="22"/>
          <w:szCs w:val="22"/>
          <w:highlight w:val="lightGray"/>
        </w:rPr>
        <w:t>25</w:t>
      </w:r>
      <w:r w:rsidRPr="009D5DFC">
        <w:rPr>
          <w:rFonts w:cs="Arial"/>
          <w:b/>
          <w:sz w:val="22"/>
          <w:szCs w:val="22"/>
          <w:highlight w:val="lightGray"/>
        </w:rPr>
        <w:tab/>
        <w:t>18</w:t>
      </w:r>
      <w:r w:rsidRPr="009D5DFC">
        <w:rPr>
          <w:rFonts w:cs="Arial"/>
          <w:b/>
          <w:sz w:val="22"/>
          <w:szCs w:val="22"/>
          <w:highlight w:val="lightGray"/>
        </w:rPr>
        <w:tab/>
        <w:t>13</w:t>
      </w:r>
      <w:r w:rsidRPr="009D5DFC">
        <w:rPr>
          <w:rFonts w:cs="Arial"/>
          <w:b/>
          <w:sz w:val="22"/>
          <w:szCs w:val="22"/>
          <w:highlight w:val="lightGray"/>
        </w:rPr>
        <w:tab/>
        <w:t>9</w:t>
      </w:r>
      <w:r w:rsidRPr="009D5DFC">
        <w:rPr>
          <w:rFonts w:cs="Arial"/>
          <w:b/>
          <w:sz w:val="22"/>
          <w:szCs w:val="22"/>
          <w:highlight w:val="lightGray"/>
        </w:rPr>
        <w:tab/>
        <w:t>6</w:t>
      </w:r>
      <w:r w:rsidRPr="009D5DFC">
        <w:rPr>
          <w:rFonts w:cs="Arial"/>
          <w:b/>
          <w:sz w:val="22"/>
          <w:szCs w:val="22"/>
          <w:highlight w:val="lightGray"/>
        </w:rPr>
        <w:tab/>
        <w:t>4</w:t>
      </w:r>
      <w:r w:rsidRPr="009D5DFC">
        <w:rPr>
          <w:rFonts w:cs="Arial"/>
          <w:b/>
          <w:sz w:val="22"/>
          <w:szCs w:val="22"/>
          <w:highlight w:val="lightGray"/>
        </w:rPr>
        <w:tab/>
        <w:t>2</w:t>
      </w:r>
      <w:r w:rsidRPr="009D5DFC">
        <w:rPr>
          <w:rFonts w:cs="Arial"/>
          <w:b/>
          <w:sz w:val="22"/>
          <w:szCs w:val="22"/>
          <w:highlight w:val="lightGray"/>
        </w:rPr>
        <w:tab/>
        <w:t>1</w:t>
      </w:r>
    </w:p>
    <w:p w:rsidR="00A93E18" w:rsidRPr="009D5DFC" w:rsidRDefault="00A93E18" w:rsidP="00A93E18">
      <w:pPr>
        <w:ind w:left="1701"/>
        <w:jc w:val="both"/>
        <w:rPr>
          <w:rFonts w:cs="Arial"/>
          <w:b/>
          <w:sz w:val="22"/>
          <w:szCs w:val="22"/>
        </w:rPr>
      </w:pPr>
      <w:r w:rsidRPr="009D5DFC">
        <w:rPr>
          <w:rFonts w:cs="Arial"/>
          <w:b/>
          <w:sz w:val="22"/>
          <w:szCs w:val="22"/>
        </w:rPr>
        <w:t>%</w:t>
      </w:r>
      <w:r w:rsidRPr="009D5DFC">
        <w:rPr>
          <w:rFonts w:cs="Arial"/>
          <w:b/>
          <w:sz w:val="22"/>
          <w:szCs w:val="22"/>
        </w:rPr>
        <w:tab/>
      </w:r>
      <w:r w:rsidRPr="009D5DFC">
        <w:rPr>
          <w:rFonts w:cs="Arial"/>
          <w:b/>
          <w:sz w:val="22"/>
          <w:szCs w:val="22"/>
        </w:rPr>
        <w:tab/>
        <w:t>100</w:t>
      </w:r>
      <w:r w:rsidRPr="009D5DFC">
        <w:rPr>
          <w:rFonts w:cs="Arial"/>
          <w:b/>
          <w:sz w:val="22"/>
          <w:szCs w:val="22"/>
        </w:rPr>
        <w:tab/>
        <w:t>72</w:t>
      </w:r>
      <w:r w:rsidRPr="009D5DFC">
        <w:rPr>
          <w:rFonts w:cs="Arial"/>
          <w:b/>
          <w:sz w:val="22"/>
          <w:szCs w:val="22"/>
        </w:rPr>
        <w:tab/>
        <w:t>52</w:t>
      </w:r>
      <w:r w:rsidRPr="009D5DFC">
        <w:rPr>
          <w:rFonts w:cs="Arial"/>
          <w:b/>
          <w:sz w:val="22"/>
          <w:szCs w:val="22"/>
        </w:rPr>
        <w:tab/>
        <w:t>36</w:t>
      </w:r>
      <w:r w:rsidRPr="009D5DFC">
        <w:rPr>
          <w:rFonts w:cs="Arial"/>
          <w:b/>
          <w:sz w:val="22"/>
          <w:szCs w:val="22"/>
        </w:rPr>
        <w:tab/>
        <w:t>24</w:t>
      </w:r>
      <w:r w:rsidRPr="009D5DFC">
        <w:rPr>
          <w:rFonts w:cs="Arial"/>
          <w:b/>
          <w:sz w:val="22"/>
          <w:szCs w:val="22"/>
        </w:rPr>
        <w:tab/>
        <w:t>16</w:t>
      </w:r>
      <w:r w:rsidRPr="009D5DFC">
        <w:rPr>
          <w:rFonts w:cs="Arial"/>
          <w:b/>
          <w:sz w:val="22"/>
          <w:szCs w:val="22"/>
        </w:rPr>
        <w:tab/>
        <w:t>8</w:t>
      </w:r>
      <w:r w:rsidRPr="009D5DFC">
        <w:rPr>
          <w:rFonts w:cs="Arial"/>
          <w:b/>
          <w:sz w:val="22"/>
          <w:szCs w:val="22"/>
        </w:rPr>
        <w:tab/>
        <w:t>4</w:t>
      </w:r>
    </w:p>
    <w:p w:rsidR="00A93E18" w:rsidRPr="009D5DFC" w:rsidRDefault="00A93E18" w:rsidP="00A93E18">
      <w:pPr>
        <w:spacing w:after="120"/>
        <w:jc w:val="both"/>
        <w:rPr>
          <w:rFonts w:cs="Arial"/>
          <w:b/>
          <w:sz w:val="22"/>
          <w:szCs w:val="22"/>
        </w:rPr>
      </w:pPr>
    </w:p>
    <w:p w:rsidR="00A93E18" w:rsidRPr="009D5DFC" w:rsidRDefault="00A93E18" w:rsidP="00A93E18">
      <w:pPr>
        <w:pStyle w:val="Szvegtrzs11"/>
        <w:spacing w:before="0" w:after="1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noProof/>
          <w:sz w:val="22"/>
        </w:rPr>
        <w:drawing>
          <wp:inline distT="0" distB="0" distL="0" distR="0" wp14:anchorId="2EB8F68B" wp14:editId="08D6EEF8">
            <wp:extent cx="3343275" cy="1733550"/>
            <wp:effectExtent l="0" t="0" r="0" b="0"/>
            <wp:docPr id="2" name="Diagra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93E18" w:rsidRDefault="00A93E18" w:rsidP="00A93E18">
      <w:pPr>
        <w:pStyle w:val="Szvegtrzs3"/>
        <w:tabs>
          <w:tab w:val="clear" w:pos="1361"/>
          <w:tab w:val="left" w:pos="1701"/>
        </w:tabs>
        <w:spacing w:before="0" w:after="0"/>
        <w:ind w:left="1701" w:firstLine="0"/>
        <w:rPr>
          <w:szCs w:val="22"/>
        </w:rPr>
      </w:pPr>
      <w:r w:rsidRPr="009D5DFC">
        <w:rPr>
          <w:szCs w:val="22"/>
        </w:rPr>
        <w:t>A korosztályokat az alábbi szorzóval kell figyelembe venni:</w:t>
      </w:r>
    </w:p>
    <w:p w:rsidR="00A93E18" w:rsidRPr="009D5DFC" w:rsidRDefault="00A93E18" w:rsidP="00A93E18">
      <w:pPr>
        <w:pStyle w:val="Szvegtrzs3"/>
        <w:tabs>
          <w:tab w:val="clear" w:pos="1361"/>
          <w:tab w:val="left" w:pos="1701"/>
        </w:tabs>
        <w:spacing w:before="0" w:after="0"/>
        <w:ind w:left="1701" w:firstLine="0"/>
        <w:rPr>
          <w:szCs w:val="22"/>
        </w:rPr>
      </w:pPr>
    </w:p>
    <w:p w:rsidR="00A93E18" w:rsidRPr="00434AE3" w:rsidRDefault="00A93E18" w:rsidP="00A93E18">
      <w:pPr>
        <w:tabs>
          <w:tab w:val="left" w:pos="3780"/>
          <w:tab w:val="left" w:pos="66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434AE3">
        <w:rPr>
          <w:rFonts w:cs="Arial"/>
          <w:sz w:val="22"/>
          <w:szCs w:val="22"/>
        </w:rPr>
        <w:t>Felnőtt</w:t>
      </w:r>
      <w:r w:rsidRPr="00434AE3">
        <w:rPr>
          <w:rFonts w:cs="Arial"/>
          <w:sz w:val="22"/>
          <w:szCs w:val="22"/>
        </w:rPr>
        <w:tab/>
        <w:t>5-szörös</w:t>
      </w:r>
    </w:p>
    <w:p w:rsidR="00B23A49" w:rsidRPr="00434AE3" w:rsidRDefault="00A93E18" w:rsidP="00A93E18">
      <w:pPr>
        <w:tabs>
          <w:tab w:val="left" w:pos="3780"/>
          <w:tab w:val="left" w:pos="6660"/>
        </w:tabs>
        <w:jc w:val="both"/>
        <w:rPr>
          <w:rFonts w:cs="Arial"/>
          <w:sz w:val="22"/>
          <w:szCs w:val="22"/>
        </w:rPr>
      </w:pPr>
      <w:r w:rsidRPr="00434AE3">
        <w:rPr>
          <w:rFonts w:cs="Arial"/>
          <w:sz w:val="22"/>
          <w:szCs w:val="22"/>
        </w:rPr>
        <w:tab/>
        <w:t>Junior</w:t>
      </w:r>
      <w:r w:rsidR="00B23A49" w:rsidRPr="00434AE3">
        <w:rPr>
          <w:rFonts w:cs="Arial"/>
          <w:sz w:val="22"/>
          <w:szCs w:val="22"/>
        </w:rPr>
        <w:t xml:space="preserve"> </w:t>
      </w:r>
      <w:r w:rsidR="004602B4">
        <w:rPr>
          <w:rFonts w:cs="Arial"/>
          <w:sz w:val="22"/>
          <w:szCs w:val="22"/>
        </w:rPr>
        <w:tab/>
      </w:r>
      <w:r w:rsidR="00B23A49" w:rsidRPr="00434AE3">
        <w:rPr>
          <w:rFonts w:cs="Arial"/>
          <w:sz w:val="22"/>
          <w:szCs w:val="22"/>
        </w:rPr>
        <w:t>4-szeres</w:t>
      </w:r>
    </w:p>
    <w:p w:rsidR="00A93E18" w:rsidRPr="00434AE3" w:rsidRDefault="004602B4" w:rsidP="00A93E18">
      <w:pPr>
        <w:tabs>
          <w:tab w:val="left" w:pos="3780"/>
          <w:tab w:val="left" w:pos="66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434AE3" w:rsidRPr="00434AE3">
        <w:rPr>
          <w:rFonts w:cs="Arial"/>
          <w:sz w:val="22"/>
          <w:szCs w:val="22"/>
        </w:rPr>
        <w:t>Ifjúsági</w:t>
      </w:r>
      <w:r w:rsidR="00A93E18" w:rsidRPr="00434AE3">
        <w:rPr>
          <w:rFonts w:cs="Arial"/>
          <w:sz w:val="22"/>
          <w:szCs w:val="22"/>
        </w:rPr>
        <w:tab/>
        <w:t>3-szoros</w:t>
      </w:r>
    </w:p>
    <w:p w:rsidR="00B23A49" w:rsidRPr="00434AE3" w:rsidRDefault="00A93E18" w:rsidP="00A93E18">
      <w:pPr>
        <w:tabs>
          <w:tab w:val="left" w:pos="3780"/>
          <w:tab w:val="left" w:pos="6660"/>
        </w:tabs>
        <w:jc w:val="both"/>
        <w:rPr>
          <w:rFonts w:cs="Arial"/>
          <w:sz w:val="22"/>
          <w:szCs w:val="22"/>
        </w:rPr>
      </w:pPr>
      <w:r w:rsidRPr="00434AE3">
        <w:rPr>
          <w:rFonts w:cs="Arial"/>
          <w:sz w:val="22"/>
          <w:szCs w:val="22"/>
        </w:rPr>
        <w:tab/>
        <w:t>Gyermek</w:t>
      </w:r>
      <w:r w:rsidR="00B23A49" w:rsidRPr="00434AE3">
        <w:rPr>
          <w:rFonts w:cs="Arial"/>
          <w:sz w:val="22"/>
          <w:szCs w:val="22"/>
        </w:rPr>
        <w:t xml:space="preserve"> </w:t>
      </w:r>
      <w:r w:rsidR="004602B4">
        <w:rPr>
          <w:rFonts w:cs="Arial"/>
          <w:sz w:val="22"/>
          <w:szCs w:val="22"/>
        </w:rPr>
        <w:tab/>
      </w:r>
      <w:r w:rsidR="00B23A49" w:rsidRPr="00434AE3">
        <w:rPr>
          <w:rFonts w:cs="Arial"/>
          <w:sz w:val="22"/>
          <w:szCs w:val="22"/>
        </w:rPr>
        <w:t>2-szeres</w:t>
      </w:r>
    </w:p>
    <w:p w:rsidR="00A93E18" w:rsidRPr="00434AE3" w:rsidRDefault="004602B4" w:rsidP="00A93E18">
      <w:pPr>
        <w:tabs>
          <w:tab w:val="left" w:pos="3780"/>
          <w:tab w:val="left" w:pos="66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B23A49" w:rsidRPr="00434AE3">
        <w:rPr>
          <w:rFonts w:cs="Arial"/>
          <w:sz w:val="22"/>
          <w:szCs w:val="22"/>
        </w:rPr>
        <w:t>Delfin</w:t>
      </w:r>
      <w:r w:rsidR="00A93E18" w:rsidRPr="00434AE3">
        <w:rPr>
          <w:rFonts w:cs="Arial"/>
          <w:sz w:val="22"/>
          <w:szCs w:val="22"/>
        </w:rPr>
        <w:t xml:space="preserve"> </w:t>
      </w:r>
      <w:r w:rsidR="00A93E18" w:rsidRPr="00434AE3">
        <w:rPr>
          <w:rFonts w:cs="Arial"/>
          <w:sz w:val="22"/>
          <w:szCs w:val="22"/>
        </w:rPr>
        <w:tab/>
        <w:t>1-szeres</w:t>
      </w:r>
    </w:p>
    <w:p w:rsidR="00A93E18" w:rsidRDefault="00A93E18" w:rsidP="00A93E18">
      <w:pPr>
        <w:pStyle w:val="Szvegtrzs2"/>
        <w:tabs>
          <w:tab w:val="left" w:pos="1260"/>
        </w:tabs>
        <w:spacing w:before="0" w:after="120"/>
        <w:rPr>
          <w:rFonts w:cs="Arial"/>
          <w:sz w:val="22"/>
          <w:szCs w:val="22"/>
        </w:rPr>
      </w:pPr>
    </w:p>
    <w:p w:rsidR="00A93E18" w:rsidRDefault="00A93E18" w:rsidP="00A93E18">
      <w:pPr>
        <w:pStyle w:val="Alpont"/>
        <w:numPr>
          <w:ilvl w:val="0"/>
          <w:numId w:val="7"/>
        </w:numPr>
        <w:spacing w:before="0" w:after="120"/>
        <w:ind w:left="42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EGYÉB RENDELKEZÉSEK</w:t>
      </w:r>
    </w:p>
    <w:p w:rsidR="00A93E18" w:rsidRPr="00482B9F" w:rsidRDefault="00A93E18" w:rsidP="00A93E18">
      <w:pPr>
        <w:pStyle w:val="Szvegtrzs2"/>
        <w:numPr>
          <w:ilvl w:val="0"/>
          <w:numId w:val="6"/>
        </w:numPr>
        <w:tabs>
          <w:tab w:val="clear" w:pos="907"/>
        </w:tabs>
        <w:spacing w:before="0" w:after="120"/>
        <w:ind w:left="1134" w:hanging="462"/>
        <w:rPr>
          <w:rFonts w:cs="Arial"/>
          <w:sz w:val="22"/>
          <w:szCs w:val="22"/>
          <w:u w:val="single"/>
        </w:rPr>
      </w:pPr>
      <w:r w:rsidRPr="00482B9F">
        <w:rPr>
          <w:rFonts w:cs="Arial"/>
          <w:sz w:val="22"/>
          <w:szCs w:val="22"/>
          <w:u w:val="single"/>
        </w:rPr>
        <w:t>Óvások:</w:t>
      </w:r>
    </w:p>
    <w:p w:rsidR="00A93E18" w:rsidRPr="00482B9F" w:rsidRDefault="00A93E18" w:rsidP="00A93E18">
      <w:pPr>
        <w:pStyle w:val="Szvegtrzs2"/>
        <w:tabs>
          <w:tab w:val="clear" w:pos="907"/>
        </w:tabs>
        <w:spacing w:before="0" w:after="120"/>
        <w:ind w:left="1134"/>
        <w:rPr>
          <w:rFonts w:cs="Arial"/>
          <w:sz w:val="22"/>
          <w:szCs w:val="22"/>
        </w:rPr>
      </w:pPr>
      <w:r w:rsidRPr="00482B9F">
        <w:rPr>
          <w:rFonts w:cs="Arial"/>
          <w:sz w:val="22"/>
          <w:szCs w:val="22"/>
        </w:rPr>
        <w:t>Óvást a csapatvezető a versenyszám leúszása után 30 percen belül írásban nyújthat be a versenybíróság titkárához 5.000,- Ft óvási díj egyidejű befizetésével. Az óvást a benyújtónak aláírásával kell hitelesítenie. Az óvást a versenybíróság a FINA szabályaival egyezően elbírálja a benyújtástól számított egy órán belül, és azt írásban közli az érdekeltekkel. Az ily módon hozott döntést az érdekelteknek végre kell hajtani. A versenybíróság döntése ellen 8 napon belül fellebbezéssel lehet élni.</w:t>
      </w:r>
    </w:p>
    <w:p w:rsidR="00A93E18" w:rsidRDefault="00A93E18" w:rsidP="00A93E18">
      <w:pPr>
        <w:pStyle w:val="Szvegtrzs2"/>
        <w:tabs>
          <w:tab w:val="clear" w:pos="907"/>
          <w:tab w:val="left" w:pos="1134"/>
          <w:tab w:val="left" w:pos="1276"/>
        </w:tabs>
        <w:spacing w:before="0" w:after="120"/>
        <w:ind w:left="1134"/>
        <w:rPr>
          <w:rFonts w:cs="Arial"/>
          <w:sz w:val="22"/>
          <w:szCs w:val="22"/>
        </w:rPr>
      </w:pPr>
      <w:r w:rsidRPr="00482B9F">
        <w:rPr>
          <w:rFonts w:cs="Arial"/>
          <w:sz w:val="22"/>
          <w:szCs w:val="22"/>
        </w:rPr>
        <w:t>A fellebbezést a Szövetség Elnökéhez kell írásban benyújtani 8.000,- Ft fellebbezési díj egyidejű befizetésével. A Szövetség Elnöksége a benyújtott fellebbezést a soron következő ülésén tárgyalja és döntéséről írásban értesíti az érdekelteket.</w:t>
      </w:r>
    </w:p>
    <w:p w:rsidR="00A93E18" w:rsidRPr="00482B9F" w:rsidRDefault="00A93E18" w:rsidP="00A93E18">
      <w:pPr>
        <w:pStyle w:val="Szvegtrzs2"/>
        <w:numPr>
          <w:ilvl w:val="0"/>
          <w:numId w:val="6"/>
        </w:numPr>
        <w:tabs>
          <w:tab w:val="clear" w:pos="907"/>
        </w:tabs>
        <w:spacing w:before="0" w:after="120"/>
        <w:ind w:left="1134" w:hanging="462"/>
        <w:rPr>
          <w:rFonts w:cs="Arial"/>
          <w:sz w:val="22"/>
          <w:szCs w:val="22"/>
          <w:u w:val="single"/>
        </w:rPr>
      </w:pPr>
      <w:r w:rsidRPr="00482B9F">
        <w:rPr>
          <w:rFonts w:cs="Arial"/>
          <w:sz w:val="22"/>
          <w:szCs w:val="22"/>
          <w:u w:val="single"/>
        </w:rPr>
        <w:t>Visszalépések:</w:t>
      </w:r>
    </w:p>
    <w:p w:rsidR="00A93E18" w:rsidRPr="00482B9F" w:rsidRDefault="00A93E18" w:rsidP="00A93E18">
      <w:pPr>
        <w:pStyle w:val="Szvegtrzs2"/>
        <w:tabs>
          <w:tab w:val="clear" w:pos="907"/>
          <w:tab w:val="left" w:pos="1134"/>
          <w:tab w:val="left" w:pos="1276"/>
        </w:tabs>
        <w:spacing w:before="0" w:after="120"/>
        <w:ind w:left="1134"/>
        <w:rPr>
          <w:rFonts w:cs="Arial"/>
          <w:sz w:val="22"/>
          <w:szCs w:val="22"/>
        </w:rPr>
      </w:pPr>
      <w:r w:rsidRPr="00482B9F">
        <w:rPr>
          <w:rFonts w:cs="Arial"/>
          <w:sz w:val="22"/>
          <w:szCs w:val="22"/>
        </w:rPr>
        <w:t xml:space="preserve">Az a versenyző, akit egyesülete előzetesen nem léptetett vissza és az adott versenyszám rajtjánál nem jelenik meg, a benevező egyesület ebben az esetben köteles 10.000,- Ft büntetést kifizetni. Az egyesület mentesül a büntetés megfizetési kötelezettségétől, ha a versenyorvos igazolja, hogy a versenyző betegség vagy sérülés miatt nem állt rajthoz, </w:t>
      </w:r>
      <w:r w:rsidRPr="00482B9F">
        <w:rPr>
          <w:rFonts w:cs="Arial"/>
          <w:b/>
          <w:sz w:val="22"/>
          <w:szCs w:val="22"/>
        </w:rPr>
        <w:t>de a versenyző ebben az esetben nem indulhat más számban</w:t>
      </w:r>
      <w:r w:rsidRPr="00482B9F">
        <w:rPr>
          <w:rFonts w:cs="Arial"/>
          <w:sz w:val="22"/>
          <w:szCs w:val="22"/>
        </w:rPr>
        <w:t>. (6. sz. melléklet – Visszalépési nyilatkozat egészségügyi okok miatt)</w:t>
      </w:r>
    </w:p>
    <w:p w:rsidR="00A93E18" w:rsidRPr="003B7507" w:rsidRDefault="00A93E18" w:rsidP="00A93E18">
      <w:pPr>
        <w:pStyle w:val="Szvegtrzs2"/>
        <w:numPr>
          <w:ilvl w:val="0"/>
          <w:numId w:val="6"/>
        </w:numPr>
        <w:tabs>
          <w:tab w:val="clear" w:pos="907"/>
        </w:tabs>
        <w:spacing w:before="0" w:after="120"/>
        <w:ind w:left="1134" w:hanging="425"/>
        <w:rPr>
          <w:rFonts w:cs="Arial"/>
          <w:sz w:val="22"/>
          <w:szCs w:val="22"/>
          <w:u w:val="single"/>
        </w:rPr>
      </w:pPr>
      <w:r w:rsidRPr="00482B9F">
        <w:rPr>
          <w:rFonts w:cs="Arial"/>
          <w:sz w:val="22"/>
          <w:szCs w:val="22"/>
          <w:u w:val="single"/>
        </w:rPr>
        <w:t>Futambeosztás:</w:t>
      </w:r>
    </w:p>
    <w:p w:rsidR="00A93E18" w:rsidRDefault="00A93E18" w:rsidP="00A93E18">
      <w:pPr>
        <w:pStyle w:val="Szvegtrzs2"/>
        <w:tabs>
          <w:tab w:val="clear" w:pos="907"/>
          <w:tab w:val="left" w:pos="1134"/>
          <w:tab w:val="left" w:pos="1276"/>
        </w:tabs>
        <w:spacing w:before="0" w:after="120"/>
        <w:ind w:left="1134"/>
        <w:rPr>
          <w:rFonts w:cs="Arial"/>
          <w:sz w:val="22"/>
          <w:szCs w:val="22"/>
        </w:rPr>
      </w:pPr>
      <w:r w:rsidRPr="00482B9F">
        <w:rPr>
          <w:rFonts w:cs="Arial"/>
          <w:sz w:val="22"/>
          <w:szCs w:val="22"/>
        </w:rPr>
        <w:t>Maratoni Medencés bajnokságnál a versenybíróság a versenyzőket a nevezésnél leadott legjobb versenyeredmények, valamint a nevezések számának figyelembe vételével úgy osztja be, hogy egy pályán akár ké</w:t>
      </w:r>
      <w:r>
        <w:rPr>
          <w:rFonts w:cs="Arial"/>
          <w:sz w:val="22"/>
          <w:szCs w:val="22"/>
        </w:rPr>
        <w:t>t versenyző is rajthoz állhat.</w:t>
      </w:r>
    </w:p>
    <w:p w:rsidR="00A93E18" w:rsidRPr="00482B9F" w:rsidRDefault="00A93E18" w:rsidP="00A93E18">
      <w:pPr>
        <w:pStyle w:val="Szvegtrzs2"/>
        <w:numPr>
          <w:ilvl w:val="0"/>
          <w:numId w:val="6"/>
        </w:numPr>
        <w:tabs>
          <w:tab w:val="clear" w:pos="907"/>
        </w:tabs>
        <w:spacing w:before="0" w:after="120"/>
        <w:ind w:left="1134" w:hanging="462"/>
        <w:rPr>
          <w:rFonts w:cs="Arial"/>
          <w:sz w:val="22"/>
          <w:szCs w:val="22"/>
          <w:u w:val="single"/>
        </w:rPr>
      </w:pPr>
      <w:r w:rsidRPr="00482B9F">
        <w:rPr>
          <w:rFonts w:cs="Arial"/>
          <w:sz w:val="22"/>
          <w:szCs w:val="22"/>
          <w:u w:val="single"/>
        </w:rPr>
        <w:t>Jegyzőkönyv:</w:t>
      </w:r>
    </w:p>
    <w:p w:rsidR="00A93E18" w:rsidRPr="00482B9F" w:rsidRDefault="00A93E18" w:rsidP="00A93E18">
      <w:pPr>
        <w:pStyle w:val="Szvegtrzs2"/>
        <w:tabs>
          <w:tab w:val="clear" w:pos="907"/>
          <w:tab w:val="left" w:pos="1134"/>
          <w:tab w:val="left" w:pos="1276"/>
        </w:tabs>
        <w:spacing w:before="0" w:after="120"/>
        <w:ind w:left="1134"/>
        <w:rPr>
          <w:rFonts w:cs="Arial"/>
          <w:sz w:val="22"/>
          <w:szCs w:val="22"/>
        </w:rPr>
      </w:pPr>
      <w:r w:rsidRPr="00482B9F">
        <w:rPr>
          <w:rFonts w:cs="Arial"/>
          <w:sz w:val="22"/>
          <w:szCs w:val="22"/>
        </w:rPr>
        <w:t>A bajnokságokon a jegyzőkönyvben a bajnok neve mellett szerepeltetni kell az edző, illetve edzők nevét.</w:t>
      </w:r>
    </w:p>
    <w:p w:rsidR="00A93E18" w:rsidRDefault="00A93E18" w:rsidP="00A93E18">
      <w:pPr>
        <w:pStyle w:val="Szvegtrzs2"/>
        <w:tabs>
          <w:tab w:val="clear" w:pos="907"/>
          <w:tab w:val="left" w:pos="1134"/>
          <w:tab w:val="left" w:pos="1276"/>
        </w:tabs>
        <w:spacing w:before="0" w:after="120"/>
        <w:ind w:left="1134"/>
        <w:rPr>
          <w:rFonts w:cs="Arial"/>
          <w:sz w:val="22"/>
          <w:szCs w:val="22"/>
        </w:rPr>
      </w:pPr>
      <w:r w:rsidRPr="00482B9F">
        <w:rPr>
          <w:rFonts w:cs="Arial"/>
          <w:sz w:val="22"/>
          <w:szCs w:val="22"/>
        </w:rPr>
        <w:lastRenderedPageBreak/>
        <w:t xml:space="preserve">A jegyzőkönyvben szerepelnie kell a verseny körülményeit leíró </w:t>
      </w:r>
      <w:proofErr w:type="spellStart"/>
      <w:r w:rsidRPr="00482B9F">
        <w:rPr>
          <w:rFonts w:cs="Arial"/>
          <w:sz w:val="22"/>
          <w:szCs w:val="22"/>
        </w:rPr>
        <w:t>fedlapnak</w:t>
      </w:r>
      <w:proofErr w:type="spellEnd"/>
      <w:r w:rsidRPr="00482B9F">
        <w:rPr>
          <w:rFonts w:cs="Arial"/>
          <w:sz w:val="22"/>
          <w:szCs w:val="22"/>
        </w:rPr>
        <w:t>, a statisztikának és a versenybíróság összetételének is</w:t>
      </w:r>
      <w:r>
        <w:rPr>
          <w:rFonts w:cs="Arial"/>
          <w:sz w:val="22"/>
          <w:szCs w:val="22"/>
        </w:rPr>
        <w:t>.</w:t>
      </w:r>
    </w:p>
    <w:p w:rsidR="00A93E18" w:rsidRPr="00482B9F" w:rsidRDefault="00A93E18" w:rsidP="00A93E18">
      <w:pPr>
        <w:pStyle w:val="Szvegtrzs2"/>
        <w:numPr>
          <w:ilvl w:val="0"/>
          <w:numId w:val="6"/>
        </w:numPr>
        <w:tabs>
          <w:tab w:val="clear" w:pos="907"/>
        </w:tabs>
        <w:spacing w:before="0" w:after="120"/>
        <w:ind w:left="1134" w:hanging="462"/>
        <w:rPr>
          <w:rFonts w:cs="Arial"/>
          <w:sz w:val="22"/>
          <w:szCs w:val="22"/>
          <w:u w:val="single"/>
        </w:rPr>
      </w:pPr>
      <w:r w:rsidRPr="00482B9F">
        <w:rPr>
          <w:rFonts w:cs="Arial"/>
          <w:sz w:val="22"/>
          <w:szCs w:val="22"/>
          <w:u w:val="single"/>
        </w:rPr>
        <w:t>Ruházat, felszerelés:</w:t>
      </w:r>
    </w:p>
    <w:p w:rsidR="00A93E18" w:rsidRDefault="00A93E18" w:rsidP="00A93E18">
      <w:pPr>
        <w:pStyle w:val="Szvegtrzs2"/>
        <w:tabs>
          <w:tab w:val="clear" w:pos="907"/>
          <w:tab w:val="left" w:pos="1134"/>
          <w:tab w:val="left" w:pos="1276"/>
        </w:tabs>
        <w:spacing w:before="0" w:after="120"/>
        <w:ind w:left="1134"/>
        <w:rPr>
          <w:rFonts w:cs="Arial"/>
          <w:sz w:val="22"/>
          <w:szCs w:val="22"/>
        </w:rPr>
      </w:pPr>
      <w:r w:rsidRPr="00482B9F">
        <w:rPr>
          <w:rFonts w:cs="Arial"/>
          <w:sz w:val="22"/>
          <w:szCs w:val="22"/>
        </w:rPr>
        <w:t>A Szövetség által rendezett bajnokságokon rajthoz álló versenyzők a versenyek és az eredményhirdetések során a sportszergyártó cég neve mellett az adott egyesület jóváhagyásával a szponzorok neve, emblémája, hirdetése helyet kaphat, tiszteletben tartva a Magyar Úszó Szövetség megállapodásaiban vállalt kötelezettségeket, az általánosan elfogadott reklámetikát, szabályokat. Az egyesületek kötelesek az adott bajnokság nevezésével egyidejűleg az általuk jóváhagyott a sportolók szerelésein helyet kapó hirdetők nevét és logóját benyújtani. Amennyiben a MÚSZ a verseny kezdetét megelőző 24 órával nem emel kifogást, akkor a benyújtott lista jóváhagyottnak minősül.</w:t>
      </w:r>
    </w:p>
    <w:p w:rsidR="00A93E18" w:rsidRDefault="00A93E18" w:rsidP="00A93E18">
      <w:pPr>
        <w:pStyle w:val="Szvegtrzs2"/>
        <w:tabs>
          <w:tab w:val="clear" w:pos="907"/>
          <w:tab w:val="left" w:pos="1134"/>
          <w:tab w:val="left" w:pos="1276"/>
        </w:tabs>
        <w:spacing w:before="0" w:after="120"/>
        <w:ind w:left="1134"/>
        <w:rPr>
          <w:rFonts w:cs="Arial"/>
          <w:i/>
          <w:color w:val="000000"/>
          <w:sz w:val="22"/>
          <w:szCs w:val="22"/>
          <w:shd w:val="clear" w:color="auto" w:fill="FFFFFF"/>
        </w:rPr>
      </w:pPr>
      <w:r w:rsidRPr="00482B9F">
        <w:rPr>
          <w:rFonts w:cs="Arial"/>
          <w:b/>
          <w:sz w:val="22"/>
          <w:szCs w:val="22"/>
        </w:rPr>
        <w:t xml:space="preserve">A versenyeken valamennyi versenyző, korosztálytól függetlenül használhatja a mindenkori joghatályos FINA szabályban rögzített anyagú és fajtájú úszónadrágokat és úszódresszeket. </w:t>
      </w:r>
      <w:r w:rsidRPr="00482B9F">
        <w:rPr>
          <w:rFonts w:cs="Arial"/>
          <w:i/>
          <w:color w:val="000000"/>
          <w:sz w:val="22"/>
          <w:szCs w:val="22"/>
          <w:shd w:val="clear" w:color="auto" w:fill="FFFFFF"/>
        </w:rPr>
        <w:t>Engedélyezett férfiak és nők számára egyaránt a bokáig érő dressz, amelyek 2010 utáni FINA pecséttel ellátottak. Neoprén ruha viselése nem engedélyezett.</w:t>
      </w:r>
    </w:p>
    <w:p w:rsidR="00A93E18" w:rsidRPr="00482B9F" w:rsidRDefault="00A93E18" w:rsidP="00A93E18">
      <w:pPr>
        <w:pStyle w:val="Szvegtrzs2"/>
        <w:numPr>
          <w:ilvl w:val="0"/>
          <w:numId w:val="6"/>
        </w:numPr>
        <w:tabs>
          <w:tab w:val="clear" w:pos="907"/>
        </w:tabs>
        <w:spacing w:before="0" w:after="120"/>
        <w:ind w:left="1134" w:hanging="462"/>
        <w:rPr>
          <w:rFonts w:cs="Arial"/>
          <w:sz w:val="22"/>
          <w:szCs w:val="22"/>
          <w:u w:val="single"/>
        </w:rPr>
      </w:pPr>
      <w:r w:rsidRPr="00482B9F">
        <w:rPr>
          <w:rFonts w:cs="Arial"/>
          <w:sz w:val="22"/>
          <w:szCs w:val="22"/>
          <w:u w:val="single"/>
        </w:rPr>
        <w:t>Külföldi versenyzők:</w:t>
      </w:r>
    </w:p>
    <w:p w:rsidR="00A93E18" w:rsidRPr="00482B9F" w:rsidRDefault="00A93E18" w:rsidP="00A93E18">
      <w:pPr>
        <w:pStyle w:val="Szvegtrzs2"/>
        <w:tabs>
          <w:tab w:val="left" w:pos="1260"/>
        </w:tabs>
        <w:spacing w:before="0" w:after="120"/>
        <w:ind w:left="1260" w:hanging="806"/>
        <w:rPr>
          <w:rFonts w:cs="Arial"/>
          <w:sz w:val="22"/>
          <w:szCs w:val="22"/>
        </w:rPr>
      </w:pPr>
      <w:r w:rsidRPr="00482B9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f</w:t>
      </w:r>
      <w:r w:rsidRPr="00482B9F">
        <w:rPr>
          <w:rFonts w:cs="Arial"/>
          <w:sz w:val="22"/>
          <w:szCs w:val="22"/>
          <w:vertAlign w:val="subscript"/>
        </w:rPr>
        <w:t>1</w:t>
      </w:r>
      <w:r w:rsidRPr="00482B9F">
        <w:rPr>
          <w:rFonts w:cs="Arial"/>
          <w:sz w:val="22"/>
          <w:szCs w:val="22"/>
        </w:rPr>
        <w:tab/>
      </w:r>
      <w:proofErr w:type="gramStart"/>
      <w:r w:rsidRPr="00482B9F">
        <w:rPr>
          <w:rFonts w:cs="Arial"/>
          <w:sz w:val="22"/>
          <w:szCs w:val="22"/>
        </w:rPr>
        <w:t>A</w:t>
      </w:r>
      <w:proofErr w:type="gramEnd"/>
      <w:r w:rsidRPr="00482B9F">
        <w:rPr>
          <w:rFonts w:cs="Arial"/>
          <w:sz w:val="22"/>
          <w:szCs w:val="22"/>
        </w:rPr>
        <w:t xml:space="preserve"> Szövetség tagjainál tagsági jogviszonnyal nem rendelkező (de külföldi egyesületnél leigazolt, FINA által előírt külföldi versenyzési engedéllyel rendelkező) magyar állampolgárok részére a nevezési díj: </w:t>
      </w:r>
    </w:p>
    <w:p w:rsidR="00A93E18" w:rsidRPr="00482B9F" w:rsidRDefault="00A93E18" w:rsidP="00A93E18">
      <w:pPr>
        <w:pStyle w:val="Szvegtrzs2"/>
        <w:tabs>
          <w:tab w:val="left" w:pos="1260"/>
        </w:tabs>
        <w:spacing w:before="0" w:after="120"/>
        <w:ind w:left="1260" w:hanging="80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482B9F">
        <w:rPr>
          <w:rFonts w:cs="Arial"/>
          <w:sz w:val="22"/>
          <w:szCs w:val="22"/>
        </w:rPr>
        <w:t>A versenykiírásban szereplő valamennyi bajnokságon az egyéni számokban egységesen 1000,- Ft.</w:t>
      </w:r>
    </w:p>
    <w:p w:rsidR="00A93E18" w:rsidRPr="00482B9F" w:rsidRDefault="00A93E18" w:rsidP="00A93E18">
      <w:pPr>
        <w:pStyle w:val="Szvegtrzs2"/>
        <w:tabs>
          <w:tab w:val="left" w:pos="1260"/>
        </w:tabs>
        <w:spacing w:before="0" w:after="120"/>
        <w:ind w:left="1260" w:hanging="806"/>
        <w:rPr>
          <w:rFonts w:cs="Arial"/>
          <w:sz w:val="22"/>
          <w:szCs w:val="22"/>
        </w:rPr>
      </w:pPr>
      <w:r w:rsidRPr="00482B9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f</w:t>
      </w:r>
      <w:r w:rsidRPr="00482B9F">
        <w:rPr>
          <w:rFonts w:cs="Arial"/>
          <w:sz w:val="22"/>
          <w:szCs w:val="22"/>
          <w:vertAlign w:val="subscript"/>
        </w:rPr>
        <w:t>2</w:t>
      </w:r>
      <w:r w:rsidRPr="00482B9F">
        <w:rPr>
          <w:rFonts w:cs="Arial"/>
          <w:sz w:val="22"/>
          <w:szCs w:val="22"/>
        </w:rPr>
        <w:tab/>
      </w:r>
      <w:proofErr w:type="gramStart"/>
      <w:r w:rsidRPr="00482B9F">
        <w:rPr>
          <w:rFonts w:cs="Arial"/>
          <w:sz w:val="22"/>
          <w:szCs w:val="22"/>
        </w:rPr>
        <w:t>A</w:t>
      </w:r>
      <w:proofErr w:type="gramEnd"/>
      <w:r w:rsidRPr="00482B9F">
        <w:rPr>
          <w:rFonts w:cs="Arial"/>
          <w:sz w:val="22"/>
          <w:szCs w:val="22"/>
        </w:rPr>
        <w:t xml:space="preserve"> FINA joghatályos szabályainak betartásával benevezett versenyzők </w:t>
      </w:r>
      <w:r>
        <w:rPr>
          <w:rFonts w:cs="Arial"/>
          <w:b/>
          <w:sz w:val="22"/>
          <w:szCs w:val="22"/>
        </w:rPr>
        <w:t>(</w:t>
      </w:r>
      <w:r w:rsidRPr="00482B9F">
        <w:rPr>
          <w:rFonts w:cs="Arial"/>
          <w:b/>
          <w:sz w:val="22"/>
          <w:szCs w:val="22"/>
        </w:rPr>
        <w:t>külföldi szövetség nemzetközi versenyzési engedélyével rendelkező versenyzők)</w:t>
      </w:r>
      <w:r w:rsidRPr="00482B9F">
        <w:rPr>
          <w:rFonts w:cs="Arial"/>
          <w:sz w:val="22"/>
          <w:szCs w:val="22"/>
        </w:rPr>
        <w:t xml:space="preserve"> esetében, a nem magyar állampolgárságú versenyzők, de külföldi egyesületben leigazolt sportoló részére:</w:t>
      </w:r>
    </w:p>
    <w:p w:rsidR="00A93E18" w:rsidRDefault="00A93E18" w:rsidP="00A93E18">
      <w:pPr>
        <w:pStyle w:val="Szvegtrzs2"/>
        <w:tabs>
          <w:tab w:val="left" w:pos="1260"/>
        </w:tabs>
        <w:spacing w:before="0" w:after="120"/>
        <w:ind w:left="1260" w:hanging="806"/>
        <w:rPr>
          <w:rFonts w:cs="Arial"/>
          <w:sz w:val="22"/>
          <w:szCs w:val="22"/>
        </w:rPr>
      </w:pPr>
      <w:r w:rsidRPr="00482B9F">
        <w:rPr>
          <w:rFonts w:cs="Arial"/>
          <w:sz w:val="22"/>
          <w:szCs w:val="22"/>
        </w:rPr>
        <w:tab/>
      </w:r>
      <w:r w:rsidRPr="00482B9F">
        <w:rPr>
          <w:rFonts w:cs="Arial"/>
          <w:sz w:val="22"/>
          <w:szCs w:val="22"/>
        </w:rPr>
        <w:tab/>
        <w:t>A versenykiírásban szereplő valamennyi bajnokságon egységesen 1000,- Ft.</w:t>
      </w:r>
    </w:p>
    <w:p w:rsidR="00A93E18" w:rsidRDefault="00A93E18" w:rsidP="00A93E18">
      <w:pPr>
        <w:pStyle w:val="Szvegtrzs2"/>
        <w:tabs>
          <w:tab w:val="clear" w:pos="907"/>
        </w:tabs>
        <w:spacing w:before="0" w:after="120"/>
        <w:ind w:left="1276"/>
        <w:rPr>
          <w:rFonts w:cs="Arial"/>
          <w:b/>
          <w:sz w:val="22"/>
          <w:szCs w:val="22"/>
        </w:rPr>
      </w:pPr>
      <w:r w:rsidRPr="00482B9F">
        <w:rPr>
          <w:rFonts w:cs="Arial"/>
          <w:b/>
          <w:sz w:val="22"/>
          <w:szCs w:val="22"/>
        </w:rPr>
        <w:t xml:space="preserve">Megjegyzés: A Bajnokságokon a Magyar Úszó Szövetség joghatályos </w:t>
      </w:r>
      <w:r>
        <w:rPr>
          <w:rFonts w:cs="Arial"/>
          <w:b/>
          <w:sz w:val="22"/>
          <w:szCs w:val="22"/>
        </w:rPr>
        <w:t xml:space="preserve">nyíltvízi </w:t>
      </w:r>
      <w:r w:rsidRPr="00482B9F">
        <w:rPr>
          <w:rFonts w:cs="Arial"/>
          <w:b/>
          <w:sz w:val="22"/>
          <w:szCs w:val="22"/>
        </w:rPr>
        <w:t xml:space="preserve">versenyszabályai érvényesek, az ott nem szabályozott kérdésekben a FINA </w:t>
      </w:r>
      <w:r>
        <w:rPr>
          <w:rFonts w:cs="Arial"/>
          <w:b/>
          <w:sz w:val="22"/>
          <w:szCs w:val="22"/>
        </w:rPr>
        <w:t xml:space="preserve">szakági </w:t>
      </w:r>
      <w:r w:rsidRPr="00482B9F">
        <w:rPr>
          <w:rFonts w:cs="Arial"/>
          <w:b/>
          <w:sz w:val="22"/>
          <w:szCs w:val="22"/>
        </w:rPr>
        <w:t>szabályai az irányadók.</w:t>
      </w:r>
      <w:r>
        <w:rPr>
          <w:rFonts w:cs="Arial"/>
          <w:b/>
          <w:sz w:val="22"/>
          <w:szCs w:val="22"/>
        </w:rPr>
        <w:t xml:space="preserve"> </w:t>
      </w:r>
    </w:p>
    <w:p w:rsidR="00A93E18" w:rsidRPr="0045597B" w:rsidRDefault="00A93E18" w:rsidP="0045597B">
      <w:pPr>
        <w:pStyle w:val="Szvegtrzs2"/>
        <w:tabs>
          <w:tab w:val="left" w:pos="1260"/>
        </w:tabs>
        <w:spacing w:before="0" w:after="120"/>
        <w:rPr>
          <w:rFonts w:ascii="Times New Roman" w:hAnsi="Times New Roman"/>
          <w:sz w:val="24"/>
        </w:rPr>
      </w:pPr>
    </w:p>
    <w:p w:rsidR="00A93E18" w:rsidRPr="0045597B" w:rsidRDefault="00A93E18" w:rsidP="0045597B">
      <w:pPr>
        <w:pStyle w:val="Alpont"/>
        <w:numPr>
          <w:ilvl w:val="0"/>
          <w:numId w:val="7"/>
        </w:numPr>
        <w:tabs>
          <w:tab w:val="clear" w:pos="907"/>
        </w:tabs>
        <w:spacing w:before="0" w:after="120"/>
        <w:rPr>
          <w:rFonts w:ascii="Arial" w:hAnsi="Arial" w:cs="Arial"/>
        </w:rPr>
      </w:pPr>
      <w:r w:rsidRPr="0045597B">
        <w:rPr>
          <w:rFonts w:ascii="Arial" w:hAnsi="Arial" w:cs="Arial"/>
        </w:rPr>
        <w:t>A 2014. évi Nyíltvízi és Maratoni Országos Bajnokságok versenykiírását a MÚSZ Elnöksége a MÚSZ-</w:t>
      </w:r>
      <w:r w:rsidR="0045597B" w:rsidRPr="0045597B">
        <w:rPr>
          <w:rFonts w:ascii="Arial" w:hAnsi="Arial" w:cs="Arial"/>
        </w:rPr>
        <w:t xml:space="preserve">9/2013/10/02 </w:t>
      </w:r>
      <w:r w:rsidRPr="0045597B">
        <w:rPr>
          <w:rFonts w:ascii="Arial" w:hAnsi="Arial" w:cs="Arial"/>
        </w:rPr>
        <w:t>számú határozatával jóváhagyta. A változtatás jogát a Nyíltvízi Szakági Bizottság fenntartja.</w:t>
      </w:r>
    </w:p>
    <w:p w:rsidR="00561310" w:rsidRPr="0045597B" w:rsidRDefault="00561310" w:rsidP="0045597B">
      <w:pPr>
        <w:pStyle w:val="Alpont"/>
        <w:tabs>
          <w:tab w:val="clear" w:pos="907"/>
        </w:tabs>
        <w:spacing w:before="0" w:after="120"/>
        <w:ind w:left="426" w:hanging="360"/>
        <w:rPr>
          <w:rFonts w:ascii="Arial" w:hAnsi="Arial" w:cs="Arial"/>
        </w:rPr>
      </w:pPr>
    </w:p>
    <w:sectPr w:rsidR="00561310" w:rsidRPr="0045597B" w:rsidSect="004602B4"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7B" w:rsidRDefault="0045597B" w:rsidP="0045597B">
      <w:r>
        <w:separator/>
      </w:r>
    </w:p>
  </w:endnote>
  <w:endnote w:type="continuationSeparator" w:id="0">
    <w:p w:rsidR="0045597B" w:rsidRDefault="0045597B" w:rsidP="0045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036155"/>
      <w:docPartObj>
        <w:docPartGallery w:val="Page Numbers (Bottom of Page)"/>
        <w:docPartUnique/>
      </w:docPartObj>
    </w:sdtPr>
    <w:sdtEndPr/>
    <w:sdtContent>
      <w:p w:rsidR="0045597B" w:rsidRDefault="0045597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DCB">
          <w:rPr>
            <w:noProof/>
          </w:rPr>
          <w:t>4</w:t>
        </w:r>
        <w:r>
          <w:fldChar w:fldCharType="end"/>
        </w:r>
      </w:p>
    </w:sdtContent>
  </w:sdt>
  <w:p w:rsidR="0045597B" w:rsidRDefault="0045597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7B" w:rsidRDefault="0045597B" w:rsidP="0045597B">
      <w:r>
        <w:separator/>
      </w:r>
    </w:p>
  </w:footnote>
  <w:footnote w:type="continuationSeparator" w:id="0">
    <w:p w:rsidR="0045597B" w:rsidRDefault="0045597B" w:rsidP="00455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780550"/>
    <w:lvl w:ilvl="0">
      <w:start w:val="1"/>
      <w:numFmt w:val="bullet"/>
      <w:lvlText w:val=""/>
      <w:lvlJc w:val="left"/>
      <w:pPr>
        <w:tabs>
          <w:tab w:val="num" w:pos="1211"/>
        </w:tabs>
        <w:ind w:left="340" w:firstLine="511"/>
      </w:pPr>
      <w:rPr>
        <w:rFonts w:ascii="Symbol" w:hAnsi="Symbol" w:hint="default"/>
      </w:rPr>
    </w:lvl>
  </w:abstractNum>
  <w:abstractNum w:abstractNumId="1">
    <w:nsid w:val="10BB7F33"/>
    <w:multiLevelType w:val="hybridMultilevel"/>
    <w:tmpl w:val="3342D02E"/>
    <w:lvl w:ilvl="0" w:tplc="040E0017">
      <w:start w:val="1"/>
      <w:numFmt w:val="lowerLetter"/>
      <w:lvlText w:val="%1)"/>
      <w:lvlJc w:val="left"/>
      <w:pPr>
        <w:ind w:left="1174" w:hanging="360"/>
      </w:pPr>
    </w:lvl>
    <w:lvl w:ilvl="1" w:tplc="040E0019">
      <w:start w:val="1"/>
      <w:numFmt w:val="lowerLetter"/>
      <w:lvlText w:val="%2."/>
      <w:lvlJc w:val="left"/>
      <w:pPr>
        <w:ind w:left="1894" w:hanging="360"/>
      </w:pPr>
    </w:lvl>
    <w:lvl w:ilvl="2" w:tplc="040E001B" w:tentative="1">
      <w:start w:val="1"/>
      <w:numFmt w:val="lowerRoman"/>
      <w:lvlText w:val="%3."/>
      <w:lvlJc w:val="right"/>
      <w:pPr>
        <w:ind w:left="2614" w:hanging="180"/>
      </w:pPr>
    </w:lvl>
    <w:lvl w:ilvl="3" w:tplc="040E000F" w:tentative="1">
      <w:start w:val="1"/>
      <w:numFmt w:val="decimal"/>
      <w:lvlText w:val="%4."/>
      <w:lvlJc w:val="left"/>
      <w:pPr>
        <w:ind w:left="3334" w:hanging="360"/>
      </w:pPr>
    </w:lvl>
    <w:lvl w:ilvl="4" w:tplc="040E0019" w:tentative="1">
      <w:start w:val="1"/>
      <w:numFmt w:val="lowerLetter"/>
      <w:lvlText w:val="%5."/>
      <w:lvlJc w:val="left"/>
      <w:pPr>
        <w:ind w:left="4054" w:hanging="360"/>
      </w:pPr>
    </w:lvl>
    <w:lvl w:ilvl="5" w:tplc="040E001B" w:tentative="1">
      <w:start w:val="1"/>
      <w:numFmt w:val="lowerRoman"/>
      <w:lvlText w:val="%6."/>
      <w:lvlJc w:val="right"/>
      <w:pPr>
        <w:ind w:left="4774" w:hanging="180"/>
      </w:pPr>
    </w:lvl>
    <w:lvl w:ilvl="6" w:tplc="040E000F" w:tentative="1">
      <w:start w:val="1"/>
      <w:numFmt w:val="decimal"/>
      <w:lvlText w:val="%7."/>
      <w:lvlJc w:val="left"/>
      <w:pPr>
        <w:ind w:left="5494" w:hanging="360"/>
      </w:pPr>
    </w:lvl>
    <w:lvl w:ilvl="7" w:tplc="040E0019" w:tentative="1">
      <w:start w:val="1"/>
      <w:numFmt w:val="lowerLetter"/>
      <w:lvlText w:val="%8."/>
      <w:lvlJc w:val="left"/>
      <w:pPr>
        <w:ind w:left="6214" w:hanging="360"/>
      </w:pPr>
    </w:lvl>
    <w:lvl w:ilvl="8" w:tplc="040E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22A136CB"/>
    <w:multiLevelType w:val="hybridMultilevel"/>
    <w:tmpl w:val="76C845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D38BC"/>
    <w:multiLevelType w:val="hybridMultilevel"/>
    <w:tmpl w:val="89EC89CE"/>
    <w:lvl w:ilvl="0" w:tplc="994457D2">
      <w:start w:val="1"/>
      <w:numFmt w:val="lowerLetter"/>
      <w:lvlText w:val="%1)"/>
      <w:lvlJc w:val="left"/>
      <w:pPr>
        <w:ind w:left="54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1" w:hanging="360"/>
      </w:pPr>
    </w:lvl>
    <w:lvl w:ilvl="2" w:tplc="040E001B" w:tentative="1">
      <w:start w:val="1"/>
      <w:numFmt w:val="lowerRoman"/>
      <w:lvlText w:val="%3."/>
      <w:lvlJc w:val="right"/>
      <w:pPr>
        <w:ind w:left="1981" w:hanging="180"/>
      </w:pPr>
    </w:lvl>
    <w:lvl w:ilvl="3" w:tplc="040E000F" w:tentative="1">
      <w:start w:val="1"/>
      <w:numFmt w:val="decimal"/>
      <w:lvlText w:val="%4."/>
      <w:lvlJc w:val="left"/>
      <w:pPr>
        <w:ind w:left="2701" w:hanging="360"/>
      </w:pPr>
    </w:lvl>
    <w:lvl w:ilvl="4" w:tplc="040E0019" w:tentative="1">
      <w:start w:val="1"/>
      <w:numFmt w:val="lowerLetter"/>
      <w:lvlText w:val="%5."/>
      <w:lvlJc w:val="left"/>
      <w:pPr>
        <w:ind w:left="3421" w:hanging="360"/>
      </w:pPr>
    </w:lvl>
    <w:lvl w:ilvl="5" w:tplc="040E001B" w:tentative="1">
      <w:start w:val="1"/>
      <w:numFmt w:val="lowerRoman"/>
      <w:lvlText w:val="%6."/>
      <w:lvlJc w:val="right"/>
      <w:pPr>
        <w:ind w:left="4141" w:hanging="180"/>
      </w:pPr>
    </w:lvl>
    <w:lvl w:ilvl="6" w:tplc="040E000F" w:tentative="1">
      <w:start w:val="1"/>
      <w:numFmt w:val="decimal"/>
      <w:lvlText w:val="%7."/>
      <w:lvlJc w:val="left"/>
      <w:pPr>
        <w:ind w:left="4861" w:hanging="360"/>
      </w:pPr>
    </w:lvl>
    <w:lvl w:ilvl="7" w:tplc="040E0019" w:tentative="1">
      <w:start w:val="1"/>
      <w:numFmt w:val="lowerLetter"/>
      <w:lvlText w:val="%8."/>
      <w:lvlJc w:val="left"/>
      <w:pPr>
        <w:ind w:left="5581" w:hanging="360"/>
      </w:pPr>
    </w:lvl>
    <w:lvl w:ilvl="8" w:tplc="040E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">
    <w:nsid w:val="36C31775"/>
    <w:multiLevelType w:val="hybridMultilevel"/>
    <w:tmpl w:val="26F27044"/>
    <w:lvl w:ilvl="0" w:tplc="02ACFCEC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94" w:hanging="360"/>
      </w:pPr>
    </w:lvl>
    <w:lvl w:ilvl="2" w:tplc="040E001B" w:tentative="1">
      <w:start w:val="1"/>
      <w:numFmt w:val="lowerRoman"/>
      <w:lvlText w:val="%3."/>
      <w:lvlJc w:val="right"/>
      <w:pPr>
        <w:ind w:left="2614" w:hanging="180"/>
      </w:pPr>
    </w:lvl>
    <w:lvl w:ilvl="3" w:tplc="040E000F" w:tentative="1">
      <w:start w:val="1"/>
      <w:numFmt w:val="decimal"/>
      <w:lvlText w:val="%4."/>
      <w:lvlJc w:val="left"/>
      <w:pPr>
        <w:ind w:left="3334" w:hanging="360"/>
      </w:pPr>
    </w:lvl>
    <w:lvl w:ilvl="4" w:tplc="040E0019" w:tentative="1">
      <w:start w:val="1"/>
      <w:numFmt w:val="lowerLetter"/>
      <w:lvlText w:val="%5."/>
      <w:lvlJc w:val="left"/>
      <w:pPr>
        <w:ind w:left="4054" w:hanging="360"/>
      </w:pPr>
    </w:lvl>
    <w:lvl w:ilvl="5" w:tplc="040E001B" w:tentative="1">
      <w:start w:val="1"/>
      <w:numFmt w:val="lowerRoman"/>
      <w:lvlText w:val="%6."/>
      <w:lvlJc w:val="right"/>
      <w:pPr>
        <w:ind w:left="4774" w:hanging="180"/>
      </w:pPr>
    </w:lvl>
    <w:lvl w:ilvl="6" w:tplc="040E000F" w:tentative="1">
      <w:start w:val="1"/>
      <w:numFmt w:val="decimal"/>
      <w:lvlText w:val="%7."/>
      <w:lvlJc w:val="left"/>
      <w:pPr>
        <w:ind w:left="5494" w:hanging="360"/>
      </w:pPr>
    </w:lvl>
    <w:lvl w:ilvl="7" w:tplc="040E0019" w:tentative="1">
      <w:start w:val="1"/>
      <w:numFmt w:val="lowerLetter"/>
      <w:lvlText w:val="%8."/>
      <w:lvlJc w:val="left"/>
      <w:pPr>
        <w:ind w:left="6214" w:hanging="360"/>
      </w:pPr>
    </w:lvl>
    <w:lvl w:ilvl="8" w:tplc="040E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>
    <w:nsid w:val="37E21EBB"/>
    <w:multiLevelType w:val="hybridMultilevel"/>
    <w:tmpl w:val="E6D04234"/>
    <w:lvl w:ilvl="0" w:tplc="CFACA98C">
      <w:start w:val="1"/>
      <w:numFmt w:val="lowerLetter"/>
      <w:lvlText w:val="%1)"/>
      <w:lvlJc w:val="left"/>
      <w:pPr>
        <w:ind w:left="1174" w:hanging="360"/>
      </w:pPr>
    </w:lvl>
    <w:lvl w:ilvl="1" w:tplc="040E0019" w:tentative="1">
      <w:start w:val="1"/>
      <w:numFmt w:val="lowerLetter"/>
      <w:lvlText w:val="%2."/>
      <w:lvlJc w:val="left"/>
      <w:pPr>
        <w:ind w:left="1894" w:hanging="360"/>
      </w:pPr>
    </w:lvl>
    <w:lvl w:ilvl="2" w:tplc="040E001B" w:tentative="1">
      <w:start w:val="1"/>
      <w:numFmt w:val="lowerRoman"/>
      <w:lvlText w:val="%3."/>
      <w:lvlJc w:val="right"/>
      <w:pPr>
        <w:ind w:left="2614" w:hanging="180"/>
      </w:pPr>
    </w:lvl>
    <w:lvl w:ilvl="3" w:tplc="040E000F" w:tentative="1">
      <w:start w:val="1"/>
      <w:numFmt w:val="decimal"/>
      <w:lvlText w:val="%4."/>
      <w:lvlJc w:val="left"/>
      <w:pPr>
        <w:ind w:left="3334" w:hanging="360"/>
      </w:pPr>
    </w:lvl>
    <w:lvl w:ilvl="4" w:tplc="040E0019" w:tentative="1">
      <w:start w:val="1"/>
      <w:numFmt w:val="lowerLetter"/>
      <w:lvlText w:val="%5."/>
      <w:lvlJc w:val="left"/>
      <w:pPr>
        <w:ind w:left="4054" w:hanging="360"/>
      </w:pPr>
    </w:lvl>
    <w:lvl w:ilvl="5" w:tplc="040E001B" w:tentative="1">
      <w:start w:val="1"/>
      <w:numFmt w:val="lowerRoman"/>
      <w:lvlText w:val="%6."/>
      <w:lvlJc w:val="right"/>
      <w:pPr>
        <w:ind w:left="4774" w:hanging="180"/>
      </w:pPr>
    </w:lvl>
    <w:lvl w:ilvl="6" w:tplc="040E000F" w:tentative="1">
      <w:start w:val="1"/>
      <w:numFmt w:val="decimal"/>
      <w:lvlText w:val="%7."/>
      <w:lvlJc w:val="left"/>
      <w:pPr>
        <w:ind w:left="5494" w:hanging="360"/>
      </w:pPr>
    </w:lvl>
    <w:lvl w:ilvl="7" w:tplc="040E0019" w:tentative="1">
      <w:start w:val="1"/>
      <w:numFmt w:val="lowerLetter"/>
      <w:lvlText w:val="%8."/>
      <w:lvlJc w:val="left"/>
      <w:pPr>
        <w:ind w:left="6214" w:hanging="360"/>
      </w:pPr>
    </w:lvl>
    <w:lvl w:ilvl="8" w:tplc="040E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41B02CE9"/>
    <w:multiLevelType w:val="hybridMultilevel"/>
    <w:tmpl w:val="2C9CBE32"/>
    <w:lvl w:ilvl="0" w:tplc="040E0009">
      <w:start w:val="1"/>
      <w:numFmt w:val="bullet"/>
      <w:lvlText w:val="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3E88481E">
      <w:start w:val="4"/>
      <w:numFmt w:val="bullet"/>
      <w:lvlText w:val="-"/>
      <w:lvlJc w:val="left"/>
      <w:pPr>
        <w:tabs>
          <w:tab w:val="num" w:pos="1894"/>
        </w:tabs>
        <w:ind w:left="1894" w:hanging="360"/>
      </w:pPr>
      <w:rPr>
        <w:rFonts w:ascii="Tahoma" w:eastAsia="Times New Roman" w:hAnsi="Tahoma" w:cs="Tahoma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>
    <w:nsid w:val="4E514F09"/>
    <w:multiLevelType w:val="hybridMultilevel"/>
    <w:tmpl w:val="76C845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442F5"/>
    <w:multiLevelType w:val="hybridMultilevel"/>
    <w:tmpl w:val="FB14BAAA"/>
    <w:lvl w:ilvl="0" w:tplc="F990BC94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05029"/>
    <w:multiLevelType w:val="hybridMultilevel"/>
    <w:tmpl w:val="90C0BEE6"/>
    <w:lvl w:ilvl="0" w:tplc="A05A357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18"/>
    <w:rsid w:val="00045D5E"/>
    <w:rsid w:val="00246C39"/>
    <w:rsid w:val="0033654C"/>
    <w:rsid w:val="003C44B9"/>
    <w:rsid w:val="00434AE3"/>
    <w:rsid w:val="0045597B"/>
    <w:rsid w:val="004602B4"/>
    <w:rsid w:val="00536F73"/>
    <w:rsid w:val="00561310"/>
    <w:rsid w:val="00713876"/>
    <w:rsid w:val="008C69F2"/>
    <w:rsid w:val="009E0B94"/>
    <w:rsid w:val="00A93E18"/>
    <w:rsid w:val="00AF25A7"/>
    <w:rsid w:val="00B03DCB"/>
    <w:rsid w:val="00B23A49"/>
    <w:rsid w:val="00BC0E88"/>
    <w:rsid w:val="00C47368"/>
    <w:rsid w:val="00E8532D"/>
    <w:rsid w:val="00E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3E1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93E1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28"/>
      <w:szCs w:val="20"/>
      <w:u w:val="single"/>
    </w:rPr>
  </w:style>
  <w:style w:type="character" w:customStyle="1" w:styleId="CmChar">
    <w:name w:val="Cím Char"/>
    <w:basedOn w:val="Bekezdsalapbettpusa"/>
    <w:link w:val="Cm"/>
    <w:rsid w:val="00A93E18"/>
    <w:rPr>
      <w:rFonts w:ascii="Arial" w:eastAsia="Times New Roman" w:hAnsi="Arial" w:cs="Times New Roman"/>
      <w:b/>
      <w:i/>
      <w:sz w:val="28"/>
      <w:szCs w:val="20"/>
      <w:u w:val="single"/>
      <w:lang w:eastAsia="hu-HU"/>
    </w:rPr>
  </w:style>
  <w:style w:type="paragraph" w:styleId="Szvegtrzs">
    <w:name w:val="Body Text"/>
    <w:basedOn w:val="Norml"/>
    <w:link w:val="SzvegtrzsChar"/>
    <w:rsid w:val="00A93E18"/>
    <w:pPr>
      <w:widowControl w:val="0"/>
      <w:overflowPunct w:val="0"/>
      <w:autoSpaceDE w:val="0"/>
      <w:autoSpaceDN w:val="0"/>
      <w:adjustRightInd w:val="0"/>
      <w:spacing w:before="40" w:after="20"/>
      <w:ind w:left="454"/>
      <w:jc w:val="both"/>
      <w:textAlignment w:val="baseline"/>
    </w:pPr>
    <w:rPr>
      <w:sz w:val="22"/>
    </w:rPr>
  </w:style>
  <w:style w:type="character" w:customStyle="1" w:styleId="SzvegtrzsChar">
    <w:name w:val="Szövegtörzs Char"/>
    <w:basedOn w:val="Bekezdsalapbettpusa"/>
    <w:link w:val="Szvegtrzs"/>
    <w:rsid w:val="00A93E18"/>
    <w:rPr>
      <w:rFonts w:ascii="Arial" w:eastAsia="Times New Roman" w:hAnsi="Arial" w:cs="Times New Roman"/>
      <w:szCs w:val="24"/>
      <w:lang w:eastAsia="hu-HU"/>
    </w:rPr>
  </w:style>
  <w:style w:type="paragraph" w:styleId="Szvegtrzs3">
    <w:name w:val="Body Text 3"/>
    <w:basedOn w:val="Norml"/>
    <w:link w:val="Szvegtrzs3Char"/>
    <w:rsid w:val="00A93E18"/>
    <w:pPr>
      <w:tabs>
        <w:tab w:val="left" w:pos="1361"/>
      </w:tabs>
      <w:spacing w:before="20" w:after="20"/>
      <w:ind w:left="1361" w:hanging="454"/>
      <w:jc w:val="both"/>
    </w:pPr>
    <w:rPr>
      <w:sz w:val="22"/>
    </w:rPr>
  </w:style>
  <w:style w:type="character" w:customStyle="1" w:styleId="Szvegtrzs3Char">
    <w:name w:val="Szövegtörzs 3 Char"/>
    <w:basedOn w:val="Bekezdsalapbettpusa"/>
    <w:link w:val="Szvegtrzs3"/>
    <w:rsid w:val="00A93E18"/>
    <w:rPr>
      <w:rFonts w:ascii="Arial" w:eastAsia="Times New Roman" w:hAnsi="Arial" w:cs="Times New Roman"/>
      <w:szCs w:val="24"/>
      <w:lang w:eastAsia="hu-HU"/>
    </w:rPr>
  </w:style>
  <w:style w:type="paragraph" w:styleId="Szvegtrzs2">
    <w:name w:val="Body Text 2"/>
    <w:basedOn w:val="Norml"/>
    <w:link w:val="Szvegtrzs2Char"/>
    <w:rsid w:val="00A93E18"/>
    <w:pPr>
      <w:tabs>
        <w:tab w:val="left" w:pos="907"/>
      </w:tabs>
      <w:spacing w:before="20" w:after="20"/>
      <w:jc w:val="both"/>
    </w:pPr>
  </w:style>
  <w:style w:type="character" w:customStyle="1" w:styleId="Szvegtrzs2Char">
    <w:name w:val="Szövegtörzs 2 Char"/>
    <w:basedOn w:val="Bekezdsalapbettpusa"/>
    <w:link w:val="Szvegtrzs2"/>
    <w:rsid w:val="00A93E18"/>
    <w:rPr>
      <w:rFonts w:ascii="Arial" w:eastAsia="Times New Roman" w:hAnsi="Arial" w:cs="Times New Roman"/>
      <w:sz w:val="20"/>
      <w:szCs w:val="24"/>
      <w:lang w:eastAsia="hu-HU"/>
    </w:rPr>
  </w:style>
  <w:style w:type="paragraph" w:customStyle="1" w:styleId="Alpont">
    <w:name w:val="Alpont"/>
    <w:basedOn w:val="Norml"/>
    <w:rsid w:val="00A93E18"/>
    <w:pPr>
      <w:tabs>
        <w:tab w:val="left" w:pos="907"/>
      </w:tabs>
      <w:spacing w:before="60" w:after="20"/>
      <w:ind w:left="908" w:hanging="454"/>
      <w:jc w:val="both"/>
    </w:pPr>
    <w:rPr>
      <w:rFonts w:ascii="Tahoma" w:hAnsi="Tahoma"/>
      <w:b/>
      <w:sz w:val="22"/>
      <w:szCs w:val="22"/>
    </w:rPr>
  </w:style>
  <w:style w:type="paragraph" w:styleId="Felsorols2">
    <w:name w:val="List Bullet 2"/>
    <w:basedOn w:val="Norml"/>
    <w:autoRedefine/>
    <w:rsid w:val="00A93E18"/>
    <w:pPr>
      <w:tabs>
        <w:tab w:val="left" w:pos="1191"/>
      </w:tabs>
      <w:ind w:left="1191" w:hanging="340"/>
      <w:jc w:val="both"/>
    </w:pPr>
    <w:rPr>
      <w:sz w:val="22"/>
    </w:rPr>
  </w:style>
  <w:style w:type="character" w:styleId="Hiperhivatkozs">
    <w:name w:val="Hyperlink"/>
    <w:rsid w:val="00A93E18"/>
    <w:rPr>
      <w:color w:val="0000FF"/>
      <w:u w:val="single"/>
    </w:rPr>
  </w:style>
  <w:style w:type="paragraph" w:customStyle="1" w:styleId="Szvegtrzs1">
    <w:name w:val="Szövegtörzs 1"/>
    <w:basedOn w:val="Szvegtrzs2"/>
    <w:link w:val="Szvegtrzs1Char"/>
    <w:rsid w:val="00A93E18"/>
    <w:pPr>
      <w:tabs>
        <w:tab w:val="num" w:pos="907"/>
        <w:tab w:val="left" w:pos="1304"/>
      </w:tabs>
      <w:spacing w:before="60"/>
      <w:ind w:left="907" w:hanging="340"/>
    </w:pPr>
    <w:rPr>
      <w:rFonts w:cs="Arial"/>
      <w:szCs w:val="22"/>
    </w:rPr>
  </w:style>
  <w:style w:type="character" w:customStyle="1" w:styleId="Szvegtrzs1Char">
    <w:name w:val="Szövegtörzs 1 Char"/>
    <w:link w:val="Szvegtrzs1"/>
    <w:rsid w:val="00A93E18"/>
    <w:rPr>
      <w:rFonts w:ascii="Arial" w:eastAsia="Times New Roman" w:hAnsi="Arial" w:cs="Arial"/>
      <w:sz w:val="20"/>
      <w:lang w:eastAsia="hu-HU"/>
    </w:rPr>
  </w:style>
  <w:style w:type="paragraph" w:customStyle="1" w:styleId="Szvegtrzs11">
    <w:name w:val="Szövegtörzs 11"/>
    <w:basedOn w:val="Szvegtrzs1"/>
    <w:link w:val="Szvegtrzs11Char"/>
    <w:rsid w:val="00A93E18"/>
    <w:pPr>
      <w:tabs>
        <w:tab w:val="clear" w:pos="907"/>
      </w:tabs>
      <w:spacing w:before="20"/>
      <w:ind w:firstLine="0"/>
    </w:pPr>
  </w:style>
  <w:style w:type="character" w:customStyle="1" w:styleId="Szvegtrzs11Char">
    <w:name w:val="Szövegtörzs 11 Char"/>
    <w:basedOn w:val="Szvegtrzs1Char"/>
    <w:link w:val="Szvegtrzs11"/>
    <w:rsid w:val="00A93E18"/>
    <w:rPr>
      <w:rFonts w:ascii="Arial" w:eastAsia="Times New Roman" w:hAnsi="Arial" w:cs="Arial"/>
      <w:sz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1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18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4559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559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597B"/>
    <w:rPr>
      <w:rFonts w:ascii="Arial" w:eastAsia="Times New Roman" w:hAnsi="Arial" w:cs="Times New Roman"/>
      <w:sz w:val="20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559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597B"/>
    <w:rPr>
      <w:rFonts w:ascii="Arial" w:eastAsia="Times New Roman" w:hAnsi="Arial" w:cs="Times New Roman"/>
      <w:sz w:val="20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3E1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93E1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28"/>
      <w:szCs w:val="20"/>
      <w:u w:val="single"/>
    </w:rPr>
  </w:style>
  <w:style w:type="character" w:customStyle="1" w:styleId="CmChar">
    <w:name w:val="Cím Char"/>
    <w:basedOn w:val="Bekezdsalapbettpusa"/>
    <w:link w:val="Cm"/>
    <w:rsid w:val="00A93E18"/>
    <w:rPr>
      <w:rFonts w:ascii="Arial" w:eastAsia="Times New Roman" w:hAnsi="Arial" w:cs="Times New Roman"/>
      <w:b/>
      <w:i/>
      <w:sz w:val="28"/>
      <w:szCs w:val="20"/>
      <w:u w:val="single"/>
      <w:lang w:eastAsia="hu-HU"/>
    </w:rPr>
  </w:style>
  <w:style w:type="paragraph" w:styleId="Szvegtrzs">
    <w:name w:val="Body Text"/>
    <w:basedOn w:val="Norml"/>
    <w:link w:val="SzvegtrzsChar"/>
    <w:rsid w:val="00A93E18"/>
    <w:pPr>
      <w:widowControl w:val="0"/>
      <w:overflowPunct w:val="0"/>
      <w:autoSpaceDE w:val="0"/>
      <w:autoSpaceDN w:val="0"/>
      <w:adjustRightInd w:val="0"/>
      <w:spacing w:before="40" w:after="20"/>
      <w:ind w:left="454"/>
      <w:jc w:val="both"/>
      <w:textAlignment w:val="baseline"/>
    </w:pPr>
    <w:rPr>
      <w:sz w:val="22"/>
    </w:rPr>
  </w:style>
  <w:style w:type="character" w:customStyle="1" w:styleId="SzvegtrzsChar">
    <w:name w:val="Szövegtörzs Char"/>
    <w:basedOn w:val="Bekezdsalapbettpusa"/>
    <w:link w:val="Szvegtrzs"/>
    <w:rsid w:val="00A93E18"/>
    <w:rPr>
      <w:rFonts w:ascii="Arial" w:eastAsia="Times New Roman" w:hAnsi="Arial" w:cs="Times New Roman"/>
      <w:szCs w:val="24"/>
      <w:lang w:eastAsia="hu-HU"/>
    </w:rPr>
  </w:style>
  <w:style w:type="paragraph" w:styleId="Szvegtrzs3">
    <w:name w:val="Body Text 3"/>
    <w:basedOn w:val="Norml"/>
    <w:link w:val="Szvegtrzs3Char"/>
    <w:rsid w:val="00A93E18"/>
    <w:pPr>
      <w:tabs>
        <w:tab w:val="left" w:pos="1361"/>
      </w:tabs>
      <w:spacing w:before="20" w:after="20"/>
      <w:ind w:left="1361" w:hanging="454"/>
      <w:jc w:val="both"/>
    </w:pPr>
    <w:rPr>
      <w:sz w:val="22"/>
    </w:rPr>
  </w:style>
  <w:style w:type="character" w:customStyle="1" w:styleId="Szvegtrzs3Char">
    <w:name w:val="Szövegtörzs 3 Char"/>
    <w:basedOn w:val="Bekezdsalapbettpusa"/>
    <w:link w:val="Szvegtrzs3"/>
    <w:rsid w:val="00A93E18"/>
    <w:rPr>
      <w:rFonts w:ascii="Arial" w:eastAsia="Times New Roman" w:hAnsi="Arial" w:cs="Times New Roman"/>
      <w:szCs w:val="24"/>
      <w:lang w:eastAsia="hu-HU"/>
    </w:rPr>
  </w:style>
  <w:style w:type="paragraph" w:styleId="Szvegtrzs2">
    <w:name w:val="Body Text 2"/>
    <w:basedOn w:val="Norml"/>
    <w:link w:val="Szvegtrzs2Char"/>
    <w:rsid w:val="00A93E18"/>
    <w:pPr>
      <w:tabs>
        <w:tab w:val="left" w:pos="907"/>
      </w:tabs>
      <w:spacing w:before="20" w:after="20"/>
      <w:jc w:val="both"/>
    </w:pPr>
  </w:style>
  <w:style w:type="character" w:customStyle="1" w:styleId="Szvegtrzs2Char">
    <w:name w:val="Szövegtörzs 2 Char"/>
    <w:basedOn w:val="Bekezdsalapbettpusa"/>
    <w:link w:val="Szvegtrzs2"/>
    <w:rsid w:val="00A93E18"/>
    <w:rPr>
      <w:rFonts w:ascii="Arial" w:eastAsia="Times New Roman" w:hAnsi="Arial" w:cs="Times New Roman"/>
      <w:sz w:val="20"/>
      <w:szCs w:val="24"/>
      <w:lang w:eastAsia="hu-HU"/>
    </w:rPr>
  </w:style>
  <w:style w:type="paragraph" w:customStyle="1" w:styleId="Alpont">
    <w:name w:val="Alpont"/>
    <w:basedOn w:val="Norml"/>
    <w:rsid w:val="00A93E18"/>
    <w:pPr>
      <w:tabs>
        <w:tab w:val="left" w:pos="907"/>
      </w:tabs>
      <w:spacing w:before="60" w:after="20"/>
      <w:ind w:left="908" w:hanging="454"/>
      <w:jc w:val="both"/>
    </w:pPr>
    <w:rPr>
      <w:rFonts w:ascii="Tahoma" w:hAnsi="Tahoma"/>
      <w:b/>
      <w:sz w:val="22"/>
      <w:szCs w:val="22"/>
    </w:rPr>
  </w:style>
  <w:style w:type="paragraph" w:styleId="Felsorols2">
    <w:name w:val="List Bullet 2"/>
    <w:basedOn w:val="Norml"/>
    <w:autoRedefine/>
    <w:rsid w:val="00A93E18"/>
    <w:pPr>
      <w:tabs>
        <w:tab w:val="left" w:pos="1191"/>
      </w:tabs>
      <w:ind w:left="1191" w:hanging="340"/>
      <w:jc w:val="both"/>
    </w:pPr>
    <w:rPr>
      <w:sz w:val="22"/>
    </w:rPr>
  </w:style>
  <w:style w:type="character" w:styleId="Hiperhivatkozs">
    <w:name w:val="Hyperlink"/>
    <w:rsid w:val="00A93E18"/>
    <w:rPr>
      <w:color w:val="0000FF"/>
      <w:u w:val="single"/>
    </w:rPr>
  </w:style>
  <w:style w:type="paragraph" w:customStyle="1" w:styleId="Szvegtrzs1">
    <w:name w:val="Szövegtörzs 1"/>
    <w:basedOn w:val="Szvegtrzs2"/>
    <w:link w:val="Szvegtrzs1Char"/>
    <w:rsid w:val="00A93E18"/>
    <w:pPr>
      <w:tabs>
        <w:tab w:val="num" w:pos="907"/>
        <w:tab w:val="left" w:pos="1304"/>
      </w:tabs>
      <w:spacing w:before="60"/>
      <w:ind w:left="907" w:hanging="340"/>
    </w:pPr>
    <w:rPr>
      <w:rFonts w:cs="Arial"/>
      <w:szCs w:val="22"/>
    </w:rPr>
  </w:style>
  <w:style w:type="character" w:customStyle="1" w:styleId="Szvegtrzs1Char">
    <w:name w:val="Szövegtörzs 1 Char"/>
    <w:link w:val="Szvegtrzs1"/>
    <w:rsid w:val="00A93E18"/>
    <w:rPr>
      <w:rFonts w:ascii="Arial" w:eastAsia="Times New Roman" w:hAnsi="Arial" w:cs="Arial"/>
      <w:sz w:val="20"/>
      <w:lang w:eastAsia="hu-HU"/>
    </w:rPr>
  </w:style>
  <w:style w:type="paragraph" w:customStyle="1" w:styleId="Szvegtrzs11">
    <w:name w:val="Szövegtörzs 11"/>
    <w:basedOn w:val="Szvegtrzs1"/>
    <w:link w:val="Szvegtrzs11Char"/>
    <w:rsid w:val="00A93E18"/>
    <w:pPr>
      <w:tabs>
        <w:tab w:val="clear" w:pos="907"/>
      </w:tabs>
      <w:spacing w:before="20"/>
      <w:ind w:firstLine="0"/>
    </w:pPr>
  </w:style>
  <w:style w:type="character" w:customStyle="1" w:styleId="Szvegtrzs11Char">
    <w:name w:val="Szövegtörzs 11 Char"/>
    <w:basedOn w:val="Szvegtrzs1Char"/>
    <w:link w:val="Szvegtrzs11"/>
    <w:rsid w:val="00A93E18"/>
    <w:rPr>
      <w:rFonts w:ascii="Arial" w:eastAsia="Times New Roman" w:hAnsi="Arial" w:cs="Arial"/>
      <w:sz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1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18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4559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559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597B"/>
    <w:rPr>
      <w:rFonts w:ascii="Arial" w:eastAsia="Times New Roman" w:hAnsi="Arial" w:cs="Times New Roman"/>
      <w:sz w:val="20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559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597B"/>
    <w:rPr>
      <w:rFonts w:ascii="Arial" w:eastAsia="Times New Roman" w:hAnsi="Arial" w:cs="Times New Roman"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hyperlink" Target="http://www.antidopping.hu/main.php?Esemeny_Id=N0Fick5OM2ViTG0wc2o5MHJ5Znl4OGRZYXVMNXY2MEZiRStHdmRtYlNpVT0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na.org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4"/>
      <c:rotY val="20"/>
      <c:depthPercent val="43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Munka1!$C$6:$C$13</c:f>
              <c:strCache>
                <c:ptCount val="8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</c:strCache>
            </c:strRef>
          </c:cat>
          <c:val>
            <c:numRef>
              <c:f>Munka1!$D$6:$D$13</c:f>
              <c:numCache>
                <c:formatCode>General</c:formatCode>
                <c:ptCount val="8"/>
                <c:pt idx="0">
                  <c:v>25</c:v>
                </c:pt>
                <c:pt idx="1">
                  <c:v>18</c:v>
                </c:pt>
                <c:pt idx="2">
                  <c:v>13</c:v>
                </c:pt>
                <c:pt idx="3">
                  <c:v>9</c:v>
                </c:pt>
                <c:pt idx="4">
                  <c:v>6</c:v>
                </c:pt>
                <c:pt idx="5">
                  <c:v>4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gapDepth val="90"/>
        <c:shape val="box"/>
        <c:axId val="117190144"/>
        <c:axId val="117131520"/>
        <c:axId val="0"/>
      </c:bar3DChart>
      <c:catAx>
        <c:axId val="117190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9520">
            <a:noFill/>
          </a:ln>
        </c:spPr>
        <c:txPr>
          <a:bodyPr rot="0" vert="horz"/>
          <a:lstStyle/>
          <a:p>
            <a:pPr>
              <a:defRPr sz="5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117131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71315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117190144"/>
        <c:crosses val="autoZero"/>
        <c:crossBetween val="between"/>
      </c:valAx>
      <c:spPr>
        <a:noFill/>
        <a:ln w="25386">
          <a:noFill/>
        </a:ln>
      </c:spPr>
    </c:plotArea>
    <c:plotVisOnly val="1"/>
    <c:dispBlanksAs val="gap"/>
    <c:showDLblsOverMax val="0"/>
  </c:chart>
  <c:spPr>
    <a:solidFill>
      <a:srgbClr val="FFFFFF"/>
    </a:solidFill>
    <a:ln w="3173">
      <a:solidFill>
        <a:srgbClr val="000000"/>
      </a:solidFill>
      <a:prstDash val="solid"/>
    </a:ln>
  </c:spPr>
  <c:txPr>
    <a:bodyPr/>
    <a:lstStyle/>
    <a:p>
      <a:pPr>
        <a:defRPr sz="5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0E82C-CD77-41E7-BA42-C1F38040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1830</Words>
  <Characters>12629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Rudas Eszter</dc:creator>
  <cp:lastModifiedBy>Rudas Eszter</cp:lastModifiedBy>
  <cp:revision>7</cp:revision>
  <dcterms:created xsi:type="dcterms:W3CDTF">2014-11-18T09:18:00Z</dcterms:created>
  <dcterms:modified xsi:type="dcterms:W3CDTF">2014-11-21T07:32:00Z</dcterms:modified>
</cp:coreProperties>
</file>